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E1" w:rsidRPr="001F3A7A" w:rsidRDefault="00985331" w:rsidP="00523FE1">
      <w:pPr>
        <w:jc w:val="center"/>
        <w:rPr>
          <w:rFonts w:ascii="Arial" w:hAnsi="Arial" w:cs="Arial"/>
          <w:b/>
          <w:sz w:val="28"/>
        </w:rPr>
      </w:pPr>
      <w:r w:rsidRPr="001F3A7A">
        <w:rPr>
          <w:rFonts w:ascii="Arial" w:hAnsi="Arial" w:cs="Arial"/>
          <w:b/>
          <w:sz w:val="28"/>
        </w:rPr>
        <w:t xml:space="preserve">ERASMUS + </w:t>
      </w:r>
      <w:r w:rsidR="00523FE1" w:rsidRPr="001F3A7A">
        <w:rPr>
          <w:rFonts w:ascii="Arial" w:hAnsi="Arial" w:cs="Arial"/>
          <w:b/>
          <w:sz w:val="28"/>
        </w:rPr>
        <w:t xml:space="preserve">WORK </w:t>
      </w:r>
      <w:r w:rsidR="00800BBC" w:rsidRPr="001F3A7A">
        <w:rPr>
          <w:rFonts w:ascii="Arial" w:hAnsi="Arial" w:cs="Arial"/>
          <w:b/>
          <w:sz w:val="28"/>
        </w:rPr>
        <w:t xml:space="preserve">PROGRAMME FOR PARTNERS </w:t>
      </w:r>
      <w:r w:rsidRPr="001F3A7A">
        <w:rPr>
          <w:rFonts w:ascii="Arial" w:hAnsi="Arial" w:cs="Arial"/>
          <w:b/>
          <w:sz w:val="28"/>
        </w:rPr>
        <w:t xml:space="preserve">STAFF MOBILITY </w:t>
      </w:r>
      <w:r w:rsidR="00800BBC" w:rsidRPr="001F3A7A">
        <w:rPr>
          <w:rFonts w:ascii="Arial" w:hAnsi="Arial" w:cs="Arial"/>
          <w:b/>
          <w:sz w:val="28"/>
        </w:rPr>
        <w:t xml:space="preserve">AS PART OF KA2 </w:t>
      </w:r>
      <w:proofErr w:type="spellStart"/>
      <w:r w:rsidR="00800BBC" w:rsidRPr="001F3A7A">
        <w:rPr>
          <w:rFonts w:ascii="Arial" w:hAnsi="Arial" w:cs="Arial"/>
          <w:b/>
          <w:sz w:val="28"/>
        </w:rPr>
        <w:t>MariLANG</w:t>
      </w:r>
      <w:proofErr w:type="spellEnd"/>
      <w:r w:rsidR="00800BBC" w:rsidRPr="001F3A7A">
        <w:rPr>
          <w:rFonts w:ascii="Arial" w:hAnsi="Arial" w:cs="Arial"/>
          <w:b/>
          <w:sz w:val="28"/>
        </w:rPr>
        <w:t xml:space="preserve"> Project</w:t>
      </w:r>
    </w:p>
    <w:p w:rsidR="00523FE1" w:rsidRPr="001F3A7A" w:rsidRDefault="00523FE1" w:rsidP="00523FE1">
      <w:pPr>
        <w:jc w:val="center"/>
        <w:rPr>
          <w:rFonts w:ascii="Arial" w:hAnsi="Arial" w:cs="Arial"/>
          <w:b/>
        </w:rPr>
      </w:pPr>
    </w:p>
    <w:p w:rsidR="00523FE1" w:rsidRPr="001F3A7A" w:rsidRDefault="00523FE1" w:rsidP="00523FE1">
      <w:pPr>
        <w:ind w:left="-567"/>
        <w:rPr>
          <w:rFonts w:ascii="Arial" w:hAnsi="Arial" w:cs="Arial"/>
          <w:b/>
        </w:rPr>
      </w:pPr>
      <w:r w:rsidRPr="001F3A7A">
        <w:rPr>
          <w:rFonts w:ascii="Arial" w:hAnsi="Arial" w:cs="Arial"/>
          <w:b/>
        </w:rPr>
        <w:t>I. DETAILS ON THE PARTICIPANT</w:t>
      </w:r>
    </w:p>
    <w:tbl>
      <w:tblPr>
        <w:tblW w:w="9995" w:type="dxa"/>
        <w:jc w:val="center"/>
        <w:tblLayout w:type="fixed"/>
        <w:tblLook w:val="0000" w:firstRow="0" w:lastRow="0" w:firstColumn="0" w:lastColumn="0" w:noHBand="0" w:noVBand="0"/>
      </w:tblPr>
      <w:tblGrid>
        <w:gridCol w:w="9995"/>
      </w:tblGrid>
      <w:tr w:rsidR="00523FE1" w:rsidRPr="001F3A7A" w:rsidTr="00EC142B">
        <w:trPr>
          <w:jc w:val="center"/>
        </w:trPr>
        <w:tc>
          <w:tcPr>
            <w:tcW w:w="9995" w:type="dxa"/>
            <w:tcBorders>
              <w:top w:val="single" w:sz="6" w:space="0" w:color="auto"/>
              <w:left w:val="single" w:sz="6" w:space="0" w:color="auto"/>
              <w:bottom w:val="single" w:sz="6" w:space="0" w:color="auto"/>
              <w:right w:val="single" w:sz="6" w:space="0" w:color="auto"/>
            </w:tcBorders>
          </w:tcPr>
          <w:p w:rsidR="000C2431" w:rsidRPr="001F3A7A" w:rsidRDefault="00523FE1" w:rsidP="00EC142B">
            <w:pPr>
              <w:spacing w:before="120"/>
              <w:rPr>
                <w:rFonts w:ascii="Arial" w:hAnsi="Arial" w:cs="Arial"/>
                <w:b/>
              </w:rPr>
            </w:pPr>
            <w:r w:rsidRPr="001F3A7A">
              <w:rPr>
                <w:rFonts w:ascii="Arial" w:hAnsi="Arial" w:cs="Arial"/>
                <w:b/>
              </w:rPr>
              <w:t xml:space="preserve">Name of the participant: </w:t>
            </w:r>
          </w:p>
          <w:p w:rsidR="00523FE1" w:rsidRPr="001F3A7A" w:rsidRDefault="00523FE1" w:rsidP="00EC142B">
            <w:pPr>
              <w:spacing w:before="120"/>
              <w:rPr>
                <w:rFonts w:ascii="Arial" w:hAnsi="Arial" w:cs="Arial"/>
                <w:b/>
              </w:rPr>
            </w:pPr>
            <w:r w:rsidRPr="001F3A7A">
              <w:rPr>
                <w:rFonts w:ascii="Arial" w:hAnsi="Arial" w:cs="Arial"/>
                <w:b/>
              </w:rPr>
              <w:t xml:space="preserve">Field of vocational education:   </w:t>
            </w:r>
          </w:p>
          <w:p w:rsidR="00523FE1" w:rsidRPr="001F3A7A" w:rsidRDefault="00523FE1" w:rsidP="000C2431">
            <w:pPr>
              <w:rPr>
                <w:rFonts w:ascii="Arial" w:hAnsi="Arial" w:cs="Arial"/>
              </w:rPr>
            </w:pPr>
            <w:r w:rsidRPr="001F3A7A">
              <w:rPr>
                <w:rFonts w:ascii="Arial" w:hAnsi="Arial" w:cs="Arial"/>
                <w:b/>
              </w:rPr>
              <w:t>Sending institution:</w:t>
            </w:r>
            <w:r w:rsidR="000B7463" w:rsidRPr="001F3A7A">
              <w:rPr>
                <w:rFonts w:ascii="Arial" w:hAnsi="Arial" w:cs="Arial"/>
              </w:rPr>
              <w:t xml:space="preserve"> </w:t>
            </w:r>
            <w:r w:rsidR="000C2431" w:rsidRPr="001F3A7A">
              <w:rPr>
                <w:rFonts w:ascii="Arial" w:hAnsi="Arial" w:cs="Arial"/>
              </w:rPr>
              <w:t>1</w:t>
            </w:r>
            <w:r w:rsidR="000C2431" w:rsidRPr="001F3A7A">
              <w:rPr>
                <w:rFonts w:ascii="Arial" w:hAnsi="Arial" w:cs="Arial"/>
                <w:vertAlign w:val="superscript"/>
              </w:rPr>
              <w:t>st</w:t>
            </w:r>
            <w:r w:rsidR="000C2431" w:rsidRPr="001F3A7A">
              <w:rPr>
                <w:rFonts w:ascii="Arial" w:hAnsi="Arial" w:cs="Arial"/>
              </w:rPr>
              <w:t xml:space="preserve"> Evening Vocational Senior High School of </w:t>
            </w:r>
            <w:proofErr w:type="spellStart"/>
            <w:r w:rsidR="000C2431" w:rsidRPr="001F3A7A">
              <w:rPr>
                <w:rFonts w:ascii="Arial" w:hAnsi="Arial" w:cs="Arial"/>
              </w:rPr>
              <w:t>Egaleo</w:t>
            </w:r>
            <w:proofErr w:type="spellEnd"/>
            <w:r w:rsidR="000C2431" w:rsidRPr="001F3A7A">
              <w:rPr>
                <w:rFonts w:ascii="Arial" w:hAnsi="Arial" w:cs="Arial"/>
              </w:rPr>
              <w:t xml:space="preserve">, </w:t>
            </w:r>
            <w:proofErr w:type="spellStart"/>
            <w:r w:rsidR="000C2431" w:rsidRPr="001F3A7A">
              <w:rPr>
                <w:rFonts w:ascii="Arial" w:hAnsi="Arial" w:cs="Arial"/>
              </w:rPr>
              <w:t>Thivon</w:t>
            </w:r>
            <w:proofErr w:type="spellEnd"/>
            <w:r w:rsidR="000C2431" w:rsidRPr="001F3A7A">
              <w:rPr>
                <w:rFonts w:ascii="Arial" w:hAnsi="Arial" w:cs="Arial"/>
              </w:rPr>
              <w:t xml:space="preserve"> &amp; </w:t>
            </w:r>
            <w:proofErr w:type="spellStart"/>
            <w:r w:rsidR="000C2431" w:rsidRPr="001F3A7A">
              <w:rPr>
                <w:rFonts w:ascii="Arial" w:hAnsi="Arial" w:cs="Arial"/>
              </w:rPr>
              <w:t>Petrou</w:t>
            </w:r>
            <w:proofErr w:type="spellEnd"/>
            <w:r w:rsidR="000C2431" w:rsidRPr="001F3A7A">
              <w:rPr>
                <w:rFonts w:ascii="Arial" w:hAnsi="Arial" w:cs="Arial"/>
              </w:rPr>
              <w:t xml:space="preserve"> </w:t>
            </w:r>
            <w:proofErr w:type="spellStart"/>
            <w:r w:rsidR="000C2431" w:rsidRPr="001F3A7A">
              <w:rPr>
                <w:rFonts w:ascii="Arial" w:hAnsi="Arial" w:cs="Arial"/>
              </w:rPr>
              <w:t>Ralli</w:t>
            </w:r>
            <w:proofErr w:type="spellEnd"/>
            <w:r w:rsidR="000C2431" w:rsidRPr="001F3A7A">
              <w:rPr>
                <w:rFonts w:ascii="Arial" w:hAnsi="Arial" w:cs="Arial"/>
              </w:rPr>
              <w:t xml:space="preserve">, </w:t>
            </w:r>
            <w:proofErr w:type="spellStart"/>
            <w:r w:rsidR="000C2431" w:rsidRPr="001F3A7A">
              <w:rPr>
                <w:rFonts w:ascii="Arial" w:hAnsi="Arial" w:cs="Arial"/>
              </w:rPr>
              <w:t>Egaleo</w:t>
            </w:r>
            <w:proofErr w:type="spellEnd"/>
            <w:r w:rsidR="000C2431" w:rsidRPr="001F3A7A">
              <w:rPr>
                <w:rFonts w:ascii="Arial" w:hAnsi="Arial" w:cs="Arial"/>
              </w:rPr>
              <w:t xml:space="preserve"> , 12241</w:t>
            </w:r>
          </w:p>
          <w:p w:rsidR="00523FE1" w:rsidRPr="001F3A7A" w:rsidRDefault="00523FE1" w:rsidP="006D0F9E">
            <w:pPr>
              <w:spacing w:after="120"/>
              <w:rPr>
                <w:rFonts w:ascii="Arial" w:hAnsi="Arial" w:cs="Arial"/>
              </w:rPr>
            </w:pPr>
            <w:r w:rsidRPr="001F3A7A">
              <w:rPr>
                <w:rFonts w:ascii="Arial" w:hAnsi="Arial" w:cs="Arial"/>
                <w:b/>
              </w:rPr>
              <w:t>Contact pers</w:t>
            </w:r>
            <w:r w:rsidR="009C047D" w:rsidRPr="001F3A7A">
              <w:rPr>
                <w:rFonts w:ascii="Arial" w:hAnsi="Arial" w:cs="Arial"/>
                <w:b/>
              </w:rPr>
              <w:t>on</w:t>
            </w:r>
            <w:r w:rsidRPr="001F3A7A">
              <w:rPr>
                <w:rFonts w:ascii="Arial" w:hAnsi="Arial" w:cs="Arial"/>
                <w:b/>
              </w:rPr>
              <w:t>:</w:t>
            </w:r>
            <w:r w:rsidRPr="001F3A7A">
              <w:rPr>
                <w:rFonts w:ascii="Arial" w:hAnsi="Arial" w:cs="Arial"/>
              </w:rPr>
              <w:t xml:space="preserve"> </w:t>
            </w:r>
            <w:r w:rsidR="000C2431" w:rsidRPr="001F3A7A">
              <w:rPr>
                <w:rFonts w:ascii="Arial" w:hAnsi="Arial" w:cs="Arial"/>
              </w:rPr>
              <w:t>Kallergi Jennie</w:t>
            </w:r>
            <w:r w:rsidR="009C047D" w:rsidRPr="001F3A7A">
              <w:rPr>
                <w:rFonts w:ascii="Arial" w:hAnsi="Arial" w:cs="Arial"/>
              </w:rPr>
              <w:t>,</w:t>
            </w:r>
            <w:r w:rsidR="000C2431" w:rsidRPr="001F3A7A">
              <w:rPr>
                <w:rFonts w:ascii="Arial" w:hAnsi="Arial" w:cs="Arial"/>
              </w:rPr>
              <w:t xml:space="preserve"> </w:t>
            </w:r>
            <w:r w:rsidR="009C047D" w:rsidRPr="001F3A7A">
              <w:rPr>
                <w:rFonts w:ascii="Arial" w:hAnsi="Arial" w:cs="Arial"/>
              </w:rPr>
              <w:t>Project Manager</w:t>
            </w:r>
            <w:r w:rsidR="000C2431" w:rsidRPr="001F3A7A">
              <w:rPr>
                <w:rFonts w:ascii="Arial" w:hAnsi="Arial" w:cs="Arial"/>
              </w:rPr>
              <w:t xml:space="preserve">, </w:t>
            </w:r>
            <w:r w:rsidR="009C047D" w:rsidRPr="001F3A7A">
              <w:rPr>
                <w:rFonts w:ascii="Arial" w:hAnsi="Arial" w:cs="Arial"/>
              </w:rPr>
              <w:t xml:space="preserve"> </w:t>
            </w:r>
            <w:hyperlink r:id="rId10" w:history="1">
              <w:r w:rsidR="000C2431" w:rsidRPr="001F3A7A">
                <w:rPr>
                  <w:rStyle w:val="Hyperlink"/>
                  <w:rFonts w:ascii="Arial" w:hAnsi="Arial" w:cs="Arial"/>
                </w:rPr>
                <w:t>jkallergi@hotmail.com</w:t>
              </w:r>
            </w:hyperlink>
            <w:r w:rsidR="000C2431" w:rsidRPr="001F3A7A">
              <w:rPr>
                <w:rFonts w:ascii="Arial" w:hAnsi="Arial" w:cs="Arial"/>
              </w:rPr>
              <w:t xml:space="preserve">, </w:t>
            </w:r>
            <w:r w:rsidR="006D0F9E">
              <w:rPr>
                <w:rFonts w:ascii="Arial" w:hAnsi="Arial" w:cs="Arial"/>
              </w:rPr>
              <w:t xml:space="preserve"> </w:t>
            </w:r>
            <w:bookmarkStart w:id="0" w:name="_GoBack"/>
            <w:bookmarkEnd w:id="0"/>
          </w:p>
        </w:tc>
      </w:tr>
    </w:tbl>
    <w:p w:rsidR="00523FE1" w:rsidRPr="001F3A7A" w:rsidRDefault="00523FE1" w:rsidP="00523FE1">
      <w:pPr>
        <w:ind w:left="-567"/>
        <w:rPr>
          <w:rFonts w:ascii="Arial" w:hAnsi="Arial" w:cs="Arial"/>
          <w:b/>
        </w:rPr>
      </w:pPr>
    </w:p>
    <w:p w:rsidR="00523FE1" w:rsidRPr="001F3A7A" w:rsidRDefault="00523FE1" w:rsidP="00523FE1">
      <w:pPr>
        <w:ind w:left="-567"/>
        <w:rPr>
          <w:rFonts w:ascii="Arial" w:hAnsi="Arial" w:cs="Arial"/>
          <w:b/>
        </w:rPr>
      </w:pPr>
      <w:r w:rsidRPr="001F3A7A">
        <w:rPr>
          <w:rFonts w:ascii="Arial" w:hAnsi="Arial" w:cs="Arial"/>
          <w:b/>
        </w:rPr>
        <w:t>II. DETAILS OF THE PROPOSED TRAINING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523FE1" w:rsidRPr="001F3A7A" w:rsidTr="00EC142B">
        <w:trPr>
          <w:jc w:val="center"/>
        </w:trPr>
        <w:tc>
          <w:tcPr>
            <w:tcW w:w="9853" w:type="dxa"/>
            <w:tcBorders>
              <w:top w:val="single" w:sz="6" w:space="0" w:color="auto"/>
              <w:left w:val="single" w:sz="6" w:space="0" w:color="auto"/>
              <w:bottom w:val="single" w:sz="6" w:space="0" w:color="auto"/>
              <w:right w:val="single" w:sz="6" w:space="0" w:color="auto"/>
            </w:tcBorders>
          </w:tcPr>
          <w:p w:rsidR="00523FE1" w:rsidRPr="001F3A7A" w:rsidRDefault="00523FE1" w:rsidP="00EC142B">
            <w:pPr>
              <w:spacing w:before="120" w:after="120"/>
              <w:rPr>
                <w:rFonts w:ascii="Arial" w:hAnsi="Arial" w:cs="Arial"/>
              </w:rPr>
            </w:pPr>
            <w:r w:rsidRPr="001F3A7A">
              <w:rPr>
                <w:rFonts w:ascii="Arial" w:hAnsi="Arial" w:cs="Arial"/>
                <w:b/>
              </w:rPr>
              <w:t>Receiving organisation:</w:t>
            </w:r>
            <w:r w:rsidRPr="001F3A7A">
              <w:rPr>
                <w:rFonts w:ascii="Arial" w:hAnsi="Arial" w:cs="Arial"/>
              </w:rPr>
              <w:t xml:space="preserve"> </w:t>
            </w:r>
            <w:r w:rsidR="003E7C3F" w:rsidRPr="001F3A7A">
              <w:rPr>
                <w:rFonts w:ascii="Arial" w:hAnsi="Arial" w:cs="Arial"/>
              </w:rPr>
              <w:t>Southampton Solent University</w:t>
            </w:r>
            <w:r w:rsidR="00247725" w:rsidRPr="001F3A7A">
              <w:rPr>
                <w:rFonts w:ascii="Arial" w:hAnsi="Arial" w:cs="Arial"/>
              </w:rPr>
              <w:t xml:space="preserve">, </w:t>
            </w:r>
            <w:r w:rsidR="003E7C3F" w:rsidRPr="001F3A7A">
              <w:rPr>
                <w:rFonts w:ascii="Arial" w:hAnsi="Arial" w:cs="Arial"/>
              </w:rPr>
              <w:t>East Park Terrace, SO14 0YN, Southampton, UK</w:t>
            </w:r>
          </w:p>
          <w:p w:rsidR="00523FE1" w:rsidRPr="001F3A7A" w:rsidRDefault="00523FE1" w:rsidP="003E7C3F">
            <w:pPr>
              <w:spacing w:before="120" w:after="120"/>
              <w:rPr>
                <w:rFonts w:ascii="Arial" w:hAnsi="Arial" w:cs="Arial"/>
              </w:rPr>
            </w:pPr>
            <w:r w:rsidRPr="001F3A7A">
              <w:rPr>
                <w:rFonts w:ascii="Arial" w:hAnsi="Arial" w:cs="Arial"/>
                <w:b/>
                <w:highlight w:val="yellow"/>
              </w:rPr>
              <w:t>Contact Person</w:t>
            </w:r>
            <w:r w:rsidRPr="001F3A7A">
              <w:rPr>
                <w:rFonts w:ascii="Arial" w:hAnsi="Arial" w:cs="Arial"/>
                <w:highlight w:val="yellow"/>
              </w:rPr>
              <w:t xml:space="preserve"> (name, function, e-mail, </w:t>
            </w:r>
            <w:proofErr w:type="spellStart"/>
            <w:r w:rsidRPr="001F3A7A">
              <w:rPr>
                <w:rFonts w:ascii="Arial" w:hAnsi="Arial" w:cs="Arial"/>
                <w:highlight w:val="yellow"/>
              </w:rPr>
              <w:t>tel</w:t>
            </w:r>
            <w:proofErr w:type="spellEnd"/>
            <w:r w:rsidRPr="001F3A7A">
              <w:rPr>
                <w:rFonts w:ascii="Arial" w:hAnsi="Arial" w:cs="Arial"/>
                <w:highlight w:val="yellow"/>
              </w:rPr>
              <w:t>):</w:t>
            </w:r>
            <w:r w:rsidRPr="001F3A7A">
              <w:rPr>
                <w:rFonts w:ascii="Arial" w:hAnsi="Arial" w:cs="Arial"/>
              </w:rPr>
              <w:t xml:space="preserve">  </w:t>
            </w:r>
          </w:p>
        </w:tc>
      </w:tr>
    </w:tbl>
    <w:p w:rsidR="00523FE1" w:rsidRPr="001F3A7A" w:rsidRDefault="00523FE1" w:rsidP="00523FE1">
      <w:pPr>
        <w:rPr>
          <w:rFonts w:ascii="Arial" w:hAnsi="Arial" w:cs="Arial"/>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523FE1" w:rsidRPr="001F3A7A" w:rsidTr="00EC142B">
        <w:trPr>
          <w:jc w:val="center"/>
        </w:trPr>
        <w:tc>
          <w:tcPr>
            <w:tcW w:w="9853" w:type="dxa"/>
            <w:tcBorders>
              <w:top w:val="single" w:sz="6" w:space="0" w:color="auto"/>
              <w:left w:val="single" w:sz="6" w:space="0" w:color="auto"/>
              <w:bottom w:val="single" w:sz="6" w:space="0" w:color="auto"/>
              <w:right w:val="single" w:sz="6" w:space="0" w:color="auto"/>
            </w:tcBorders>
          </w:tcPr>
          <w:p w:rsidR="00523FE1" w:rsidRPr="001F3A7A" w:rsidRDefault="00523FE1" w:rsidP="00443D3D">
            <w:pPr>
              <w:spacing w:before="120" w:after="120"/>
              <w:rPr>
                <w:rFonts w:ascii="Arial" w:hAnsi="Arial" w:cs="Arial"/>
              </w:rPr>
            </w:pPr>
            <w:r w:rsidRPr="001F3A7A">
              <w:rPr>
                <w:rFonts w:ascii="Arial" w:hAnsi="Arial" w:cs="Arial"/>
              </w:rPr>
              <w:t>Planned dates of start and end of the mobility period:</w:t>
            </w:r>
            <w:r w:rsidR="00443D3D" w:rsidRPr="001F3A7A">
              <w:rPr>
                <w:rFonts w:ascii="Arial" w:hAnsi="Arial" w:cs="Arial"/>
              </w:rPr>
              <w:t xml:space="preserve"> </w:t>
            </w:r>
            <w:r w:rsidR="005D3C0D">
              <w:rPr>
                <w:rFonts w:ascii="Arial" w:hAnsi="Arial" w:cs="Arial"/>
                <w:b/>
              </w:rPr>
              <w:t>29/02/2016 – 04/03</w:t>
            </w:r>
            <w:r w:rsidR="00161075" w:rsidRPr="001F3A7A">
              <w:rPr>
                <w:rFonts w:ascii="Arial" w:hAnsi="Arial" w:cs="Arial"/>
                <w:b/>
              </w:rPr>
              <w:t>/2016</w:t>
            </w:r>
            <w:r w:rsidR="00443D3D" w:rsidRPr="001F3A7A">
              <w:rPr>
                <w:rFonts w:ascii="Arial" w:hAnsi="Arial" w:cs="Arial"/>
              </w:rPr>
              <w:t xml:space="preserve"> </w:t>
            </w:r>
          </w:p>
        </w:tc>
      </w:tr>
    </w:tbl>
    <w:p w:rsidR="00523FE1" w:rsidRPr="001F3A7A" w:rsidRDefault="00523FE1" w:rsidP="00523FE1">
      <w:pPr>
        <w:rPr>
          <w:rFonts w:ascii="Arial" w:hAnsi="Arial" w:cs="Arial"/>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523FE1" w:rsidRPr="001F3A7A" w:rsidTr="00EC142B">
        <w:trPr>
          <w:trHeight w:val="891"/>
          <w:jc w:val="center"/>
        </w:trPr>
        <w:tc>
          <w:tcPr>
            <w:tcW w:w="9853" w:type="dxa"/>
            <w:tcBorders>
              <w:top w:val="single" w:sz="4" w:space="0" w:color="auto"/>
              <w:left w:val="single" w:sz="6" w:space="0" w:color="auto"/>
              <w:bottom w:val="single" w:sz="2" w:space="0" w:color="auto"/>
              <w:right w:val="single" w:sz="6" w:space="0" w:color="auto"/>
            </w:tcBorders>
          </w:tcPr>
          <w:p w:rsidR="00443D3D" w:rsidRPr="001F3A7A" w:rsidRDefault="00523FE1" w:rsidP="00EC142B">
            <w:pPr>
              <w:spacing w:before="120"/>
              <w:rPr>
                <w:rFonts w:ascii="Arial" w:hAnsi="Arial" w:cs="Arial"/>
                <w:b/>
              </w:rPr>
            </w:pPr>
            <w:r w:rsidRPr="001F3A7A">
              <w:rPr>
                <w:rFonts w:ascii="Arial" w:hAnsi="Arial" w:cs="Arial"/>
                <w:b/>
              </w:rPr>
              <w:t xml:space="preserve">- Detailed programme of the training period:        </w:t>
            </w:r>
          </w:p>
          <w:p w:rsidR="00443D3D" w:rsidRPr="001F3A7A" w:rsidRDefault="00443D3D" w:rsidP="00443D3D">
            <w:pPr>
              <w:spacing w:before="120"/>
              <w:rPr>
                <w:rFonts w:ascii="Arial" w:hAnsi="Arial" w:cs="Arial"/>
              </w:rPr>
            </w:pPr>
            <w:r w:rsidRPr="001F3A7A">
              <w:rPr>
                <w:rFonts w:ascii="Arial" w:hAnsi="Arial" w:cs="Arial"/>
              </w:rPr>
              <w:t>The tr</w:t>
            </w:r>
            <w:r w:rsidR="00EE60E1" w:rsidRPr="001F3A7A">
              <w:rPr>
                <w:rFonts w:ascii="Arial" w:hAnsi="Arial" w:cs="Arial"/>
              </w:rPr>
              <w:t>ainees will be attending a five</w:t>
            </w:r>
            <w:r w:rsidRPr="001F3A7A">
              <w:rPr>
                <w:rFonts w:ascii="Arial" w:hAnsi="Arial" w:cs="Arial"/>
              </w:rPr>
              <w:t xml:space="preserve">-day training course in order to master techniques of </w:t>
            </w:r>
            <w:r w:rsidR="004D462D" w:rsidRPr="001F3A7A">
              <w:rPr>
                <w:rFonts w:ascii="Arial" w:hAnsi="Arial" w:cs="Arial"/>
              </w:rPr>
              <w:t>language test item development</w:t>
            </w:r>
            <w:r w:rsidRPr="001F3A7A">
              <w:rPr>
                <w:rFonts w:ascii="Arial" w:hAnsi="Arial" w:cs="Arial"/>
              </w:rPr>
              <w:t>.</w:t>
            </w:r>
          </w:p>
          <w:p w:rsidR="004D462D" w:rsidRPr="001F3A7A" w:rsidRDefault="004D462D" w:rsidP="004D462D">
            <w:pPr>
              <w:rPr>
                <w:rFonts w:ascii="Arial" w:hAnsi="Arial" w:cs="Arial"/>
                <w:lang w:val="en-US"/>
              </w:rPr>
            </w:pPr>
            <w:r w:rsidRPr="001F3A7A">
              <w:rPr>
                <w:rFonts w:ascii="Arial" w:hAnsi="Arial" w:cs="Arial"/>
                <w:lang w:val="en-US"/>
              </w:rPr>
              <w:t xml:space="preserve">The language test construction and evaluation is an essential part of the development of assessment standards. Partners will need to construct and evaluate language tests and the training of the item writers and raters  (examiners) is of crucial importance of any testing </w:t>
            </w:r>
            <w:proofErr w:type="spellStart"/>
            <w:r w:rsidRPr="001F3A7A">
              <w:rPr>
                <w:rFonts w:ascii="Arial" w:hAnsi="Arial" w:cs="Arial"/>
                <w:lang w:val="en-US"/>
              </w:rPr>
              <w:t>programme</w:t>
            </w:r>
            <w:proofErr w:type="spellEnd"/>
            <w:r w:rsidRPr="001F3A7A">
              <w:rPr>
                <w:rFonts w:ascii="Arial" w:hAnsi="Arial" w:cs="Arial"/>
                <w:lang w:val="en-US"/>
              </w:rPr>
              <w:t xml:space="preserve">, since if the marking of a test is not valid and reliable then all of the other work undertaken earlier to construct a 'quality' instrument will have been a waste of time. Southampton </w:t>
            </w:r>
            <w:proofErr w:type="spellStart"/>
            <w:r w:rsidRPr="001F3A7A">
              <w:rPr>
                <w:rFonts w:ascii="Arial" w:hAnsi="Arial" w:cs="Arial"/>
                <w:lang w:val="en-US"/>
              </w:rPr>
              <w:t>Solent</w:t>
            </w:r>
            <w:proofErr w:type="spellEnd"/>
            <w:r w:rsidRPr="001F3A7A">
              <w:rPr>
                <w:rFonts w:ascii="Arial" w:hAnsi="Arial" w:cs="Arial"/>
                <w:lang w:val="en-US"/>
              </w:rPr>
              <w:t xml:space="preserve"> University (SSU) who has over 20 years of experience in language testing will provide this </w:t>
            </w:r>
            <w:proofErr w:type="spellStart"/>
            <w:r w:rsidRPr="001F3A7A">
              <w:rPr>
                <w:rFonts w:ascii="Arial" w:hAnsi="Arial" w:cs="Arial"/>
                <w:lang w:val="en-US"/>
              </w:rPr>
              <w:t>specialised</w:t>
            </w:r>
            <w:proofErr w:type="spellEnd"/>
            <w:r w:rsidRPr="001F3A7A">
              <w:rPr>
                <w:rFonts w:ascii="Arial" w:hAnsi="Arial" w:cs="Arial"/>
                <w:lang w:val="en-US"/>
              </w:rPr>
              <w:t xml:space="preserve"> training for the partnership. It is essential that in test training that there is a chief rater/chairperson, who will be from Southampton </w:t>
            </w:r>
            <w:proofErr w:type="spellStart"/>
            <w:r w:rsidRPr="001F3A7A">
              <w:rPr>
                <w:rFonts w:ascii="Arial" w:hAnsi="Arial" w:cs="Arial"/>
                <w:lang w:val="en-US"/>
              </w:rPr>
              <w:t>Solent</w:t>
            </w:r>
            <w:proofErr w:type="spellEnd"/>
            <w:r w:rsidRPr="001F3A7A">
              <w:rPr>
                <w:rFonts w:ascii="Arial" w:hAnsi="Arial" w:cs="Arial"/>
                <w:lang w:val="en-US"/>
              </w:rPr>
              <w:t xml:space="preserve"> University. The long term benefit is the partners will then be able to provide similar training to the new personnel involved in the assessment training, as the assessment standards are exploited globally. </w:t>
            </w:r>
          </w:p>
          <w:p w:rsidR="004D462D" w:rsidRPr="001F3A7A" w:rsidRDefault="00E3332F" w:rsidP="004D462D">
            <w:pPr>
              <w:spacing w:before="120"/>
              <w:rPr>
                <w:rFonts w:ascii="Arial" w:hAnsi="Arial" w:cs="Arial"/>
                <w:lang w:val="en-US"/>
              </w:rPr>
            </w:pPr>
            <w:r w:rsidRPr="001F3A7A">
              <w:rPr>
                <w:rFonts w:ascii="Arial" w:hAnsi="Arial" w:cs="Arial"/>
                <w:lang w:val="en-US"/>
              </w:rPr>
              <w:t xml:space="preserve">The </w:t>
            </w:r>
            <w:r w:rsidR="004D462D" w:rsidRPr="001F3A7A">
              <w:rPr>
                <w:rFonts w:ascii="Arial" w:hAnsi="Arial" w:cs="Arial"/>
                <w:lang w:val="en-US"/>
              </w:rPr>
              <w:t xml:space="preserve">training course is language test item development for the development of an item bank. As part of the test specifications, sample items (questions) will be produced, leading to the creation of an item bank and moderation of the items in this bank. To ensure the tests are varied, and have different items (questions) </w:t>
            </w:r>
            <w:proofErr w:type="spellStart"/>
            <w:proofErr w:type="gramStart"/>
            <w:r w:rsidR="004D462D" w:rsidRPr="001F3A7A">
              <w:rPr>
                <w:rFonts w:ascii="Arial" w:hAnsi="Arial" w:cs="Arial"/>
                <w:lang w:val="en-US"/>
              </w:rPr>
              <w:t>a</w:t>
            </w:r>
            <w:proofErr w:type="spellEnd"/>
            <w:proofErr w:type="gramEnd"/>
            <w:r w:rsidR="004D462D" w:rsidRPr="001F3A7A">
              <w:rPr>
                <w:rFonts w:ascii="Arial" w:hAnsi="Arial" w:cs="Arial"/>
                <w:lang w:val="en-US"/>
              </w:rPr>
              <w:t xml:space="preserve"> item bank is required. Also, training on item moderation to ensure they </w:t>
            </w:r>
            <w:r w:rsidR="004D462D" w:rsidRPr="001F3A7A">
              <w:rPr>
                <w:rFonts w:ascii="Arial" w:hAnsi="Arial" w:cs="Arial"/>
                <w:lang w:val="en-US"/>
              </w:rPr>
              <w:lastRenderedPageBreak/>
              <w:t xml:space="preserve">match the requirements set out for each item, as per the test specifications. Developing an adequate bank of test items will ensure that there the test takers will have varied and different tests, and provide the tests with a long term future. The training of development of the test items in the partnership will ensure </w:t>
            </w:r>
            <w:r w:rsidRPr="001F3A7A">
              <w:rPr>
                <w:rFonts w:ascii="Arial" w:hAnsi="Arial" w:cs="Arial"/>
                <w:lang w:val="en-US"/>
              </w:rPr>
              <w:t>that a</w:t>
            </w:r>
            <w:r w:rsidR="004D462D" w:rsidRPr="001F3A7A">
              <w:rPr>
                <w:rFonts w:ascii="Arial" w:hAnsi="Arial" w:cs="Arial"/>
                <w:lang w:val="en-US"/>
              </w:rPr>
              <w:t xml:space="preserve"> consistent, reliable, and valid test items are produced for a team of item writers.        </w:t>
            </w:r>
          </w:p>
          <w:p w:rsidR="00E3332F" w:rsidRPr="001F3A7A" w:rsidRDefault="00E3332F" w:rsidP="00E3332F">
            <w:pPr>
              <w:spacing w:before="120"/>
              <w:rPr>
                <w:rFonts w:ascii="Arial" w:hAnsi="Arial" w:cs="Arial"/>
                <w:lang w:val="en-US"/>
              </w:rPr>
            </w:pPr>
            <w:r w:rsidRPr="001F3A7A">
              <w:rPr>
                <w:rFonts w:ascii="Arial" w:hAnsi="Arial" w:cs="Arial"/>
                <w:lang w:val="en-US"/>
              </w:rPr>
              <w:t xml:space="preserve">This course will focus on item writing and item moderation training to support the development of test items for a databank of test items. The training will ensure that a set of pretested items or tasks will have been calibrated accordingly to characteristics such as person's (test takers) ability, item difficulty, and powers of discrimination, and stored in central files for use when needed. The training will ensure that the test constructors who are devising a new version of a test can select from the bank items which will not only be of suitable level for the test population, but will also, when assembled together, combine to form a test which is equivalent in difficulty and discrimination to previous tests in the series. </w:t>
            </w:r>
          </w:p>
          <w:p w:rsidR="00E3332F" w:rsidRPr="001F3A7A" w:rsidRDefault="00E3332F" w:rsidP="00E3332F">
            <w:pPr>
              <w:spacing w:before="120"/>
              <w:rPr>
                <w:rFonts w:ascii="Arial" w:hAnsi="Arial" w:cs="Arial"/>
                <w:lang w:val="en-US"/>
              </w:rPr>
            </w:pPr>
            <w:r w:rsidRPr="001F3A7A">
              <w:rPr>
                <w:rFonts w:ascii="Arial" w:hAnsi="Arial" w:cs="Arial"/>
                <w:lang w:val="en-US"/>
              </w:rPr>
              <w:t xml:space="preserve">This training will include item moderation. Once items have been put in a draft form, then item moderation will be undertaken. The training will ensure each item will need to be considered for the design of match with the test specifications, likely level of difficulty, possible unforeseen problems, ambiguities in the wording of items and of instructions, problems of layout, match between texts and questions, and overall balance of the test. </w:t>
            </w:r>
          </w:p>
          <w:p w:rsidR="00E3332F" w:rsidRPr="001F3A7A" w:rsidRDefault="00E3332F" w:rsidP="00E3332F">
            <w:pPr>
              <w:spacing w:before="120"/>
              <w:rPr>
                <w:rFonts w:ascii="Arial" w:hAnsi="Arial" w:cs="Arial"/>
                <w:lang w:val="en-US"/>
              </w:rPr>
            </w:pPr>
            <w:r w:rsidRPr="001F3A7A">
              <w:rPr>
                <w:rFonts w:ascii="Arial" w:hAnsi="Arial" w:cs="Arial"/>
                <w:lang w:val="en-US"/>
              </w:rPr>
              <w:t>The language test item development training c</w:t>
            </w:r>
            <w:r w:rsidR="00BD5519">
              <w:rPr>
                <w:rFonts w:ascii="Arial" w:hAnsi="Arial" w:cs="Arial"/>
                <w:lang w:val="en-US"/>
              </w:rPr>
              <w:t>ourse will be run by SSU over  5</w:t>
            </w:r>
            <w:r w:rsidRPr="001F3A7A">
              <w:rPr>
                <w:rFonts w:ascii="Arial" w:hAnsi="Arial" w:cs="Arial"/>
                <w:lang w:val="en-US"/>
              </w:rPr>
              <w:t xml:space="preserve"> days by 1 staff directly related to Intellectual Output 3 (O3)</w:t>
            </w:r>
          </w:p>
          <w:p w:rsidR="00443D3D" w:rsidRPr="001F3A7A" w:rsidRDefault="00443D3D" w:rsidP="004D462D">
            <w:pPr>
              <w:spacing w:before="120"/>
              <w:rPr>
                <w:rFonts w:ascii="Arial" w:hAnsi="Arial" w:cs="Arial"/>
              </w:rPr>
            </w:pPr>
            <w:r w:rsidRPr="001F3A7A">
              <w:rPr>
                <w:rFonts w:ascii="Arial" w:hAnsi="Arial" w:cs="Arial"/>
                <w:lang w:val="en-US"/>
              </w:rPr>
              <w:t xml:space="preserve">The course has a flexible approach in order to adapt the learning outcomes to the </w:t>
            </w:r>
            <w:r w:rsidR="008E2F8A">
              <w:rPr>
                <w:rFonts w:ascii="Arial" w:hAnsi="Arial" w:cs="Arial"/>
                <w:lang w:val="en-US"/>
              </w:rPr>
              <w:t>particular needs</w:t>
            </w:r>
            <w:r w:rsidRPr="001F3A7A">
              <w:rPr>
                <w:rFonts w:ascii="Arial" w:hAnsi="Arial" w:cs="Arial"/>
                <w:lang w:val="en-US"/>
              </w:rPr>
              <w:t xml:space="preserve"> of the participants</w:t>
            </w:r>
            <w:r w:rsidRPr="001F3A7A">
              <w:rPr>
                <w:rFonts w:ascii="Arial" w:hAnsi="Arial" w:cs="Arial"/>
              </w:rPr>
              <w:t>.</w:t>
            </w:r>
          </w:p>
          <w:p w:rsidR="00443D3D" w:rsidRPr="001F3A7A" w:rsidRDefault="00443D3D" w:rsidP="00443D3D">
            <w:pPr>
              <w:spacing w:before="120"/>
              <w:rPr>
                <w:rFonts w:ascii="Arial" w:hAnsi="Arial" w:cs="Arial"/>
              </w:rPr>
            </w:pPr>
            <w:r w:rsidRPr="001F3A7A">
              <w:rPr>
                <w:rFonts w:ascii="Arial" w:hAnsi="Arial" w:cs="Arial"/>
                <w:b/>
                <w:lang w:val="en-US"/>
              </w:rPr>
              <w:t xml:space="preserve">Course </w:t>
            </w:r>
            <w:proofErr w:type="spellStart"/>
            <w:r w:rsidRPr="001F3A7A">
              <w:rPr>
                <w:rFonts w:ascii="Arial" w:hAnsi="Arial" w:cs="Arial"/>
                <w:b/>
                <w:lang w:val="en-US"/>
              </w:rPr>
              <w:t>Programme</w:t>
            </w:r>
            <w:proofErr w:type="spellEnd"/>
          </w:p>
          <w:p w:rsidR="002F0354" w:rsidRPr="001F3A7A" w:rsidRDefault="002F0354" w:rsidP="00443D3D">
            <w:pPr>
              <w:spacing w:after="0"/>
              <w:rPr>
                <w:rFonts w:ascii="Arial" w:hAnsi="Arial" w:cs="Arial"/>
              </w:rPr>
            </w:pPr>
            <w:r w:rsidRPr="001F3A7A">
              <w:rPr>
                <w:rFonts w:ascii="Arial" w:hAnsi="Arial" w:cs="Arial"/>
              </w:rPr>
              <w:t xml:space="preserve">The agenda is as follows: </w:t>
            </w:r>
          </w:p>
          <w:p w:rsidR="002F0354" w:rsidRPr="001F3A7A" w:rsidRDefault="002F0354" w:rsidP="00443D3D">
            <w:pPr>
              <w:spacing w:after="0"/>
              <w:rPr>
                <w:rFonts w:ascii="Arial" w:hAnsi="Arial" w:cs="Arial"/>
                <w:b/>
              </w:rPr>
            </w:pPr>
            <w:r w:rsidRPr="001F3A7A">
              <w:rPr>
                <w:rFonts w:ascii="Arial" w:hAnsi="Arial" w:cs="Arial"/>
                <w:b/>
              </w:rPr>
              <w:t>Day 1 Monday 29</w:t>
            </w:r>
            <w:r w:rsidRPr="001F3A7A">
              <w:rPr>
                <w:rFonts w:ascii="Arial" w:hAnsi="Arial" w:cs="Arial"/>
                <w:b/>
                <w:vertAlign w:val="superscript"/>
              </w:rPr>
              <w:t>th</w:t>
            </w:r>
            <w:r w:rsidRPr="001F3A7A">
              <w:rPr>
                <w:rFonts w:ascii="Arial" w:hAnsi="Arial" w:cs="Arial"/>
                <w:b/>
              </w:rPr>
              <w:t xml:space="preserve"> February 2016 </w:t>
            </w:r>
          </w:p>
          <w:p w:rsidR="002F0354" w:rsidRPr="001F3A7A" w:rsidRDefault="002F0354" w:rsidP="00443D3D">
            <w:pPr>
              <w:spacing w:after="0"/>
              <w:rPr>
                <w:rFonts w:ascii="Arial" w:hAnsi="Arial" w:cs="Arial"/>
              </w:rPr>
            </w:pPr>
            <w:r w:rsidRPr="001F3A7A">
              <w:rPr>
                <w:rFonts w:ascii="Arial" w:hAnsi="Arial" w:cs="Arial"/>
              </w:rPr>
              <w:t xml:space="preserve"> 9.00 – 9.30 Reception, Premier Inn and SSU Meet at reception, Premier Inn. Brief tour of SSU. </w:t>
            </w:r>
          </w:p>
          <w:p w:rsidR="002F0354" w:rsidRPr="001F3A7A" w:rsidRDefault="002F0354" w:rsidP="00443D3D">
            <w:pPr>
              <w:spacing w:after="0"/>
              <w:rPr>
                <w:rFonts w:ascii="Arial" w:hAnsi="Arial" w:cs="Arial"/>
              </w:rPr>
            </w:pPr>
            <w:r w:rsidRPr="001F3A7A">
              <w:rPr>
                <w:rFonts w:ascii="Arial" w:hAnsi="Arial" w:cs="Arial"/>
              </w:rPr>
              <w:t xml:space="preserve">9.30 – 10.45 Input: Assessment literacy and assessing reading </w:t>
            </w:r>
          </w:p>
          <w:p w:rsidR="002F0354" w:rsidRPr="001F3A7A" w:rsidRDefault="002F0354" w:rsidP="00443D3D">
            <w:pPr>
              <w:spacing w:after="0"/>
              <w:rPr>
                <w:rFonts w:ascii="Arial" w:hAnsi="Arial" w:cs="Arial"/>
              </w:rPr>
            </w:pPr>
            <w:r w:rsidRPr="001F3A7A">
              <w:rPr>
                <w:rFonts w:ascii="Arial" w:hAnsi="Arial" w:cs="Arial"/>
              </w:rPr>
              <w:t xml:space="preserve">10.45 – 11.00  Break </w:t>
            </w:r>
          </w:p>
          <w:p w:rsidR="002F0354" w:rsidRPr="001F3A7A" w:rsidRDefault="002F0354" w:rsidP="00443D3D">
            <w:pPr>
              <w:spacing w:after="0"/>
              <w:rPr>
                <w:rFonts w:ascii="Arial" w:hAnsi="Arial" w:cs="Arial"/>
              </w:rPr>
            </w:pPr>
            <w:r w:rsidRPr="001F3A7A">
              <w:rPr>
                <w:rFonts w:ascii="Arial" w:hAnsi="Arial" w:cs="Arial"/>
              </w:rPr>
              <w:t xml:space="preserve">11.00 – 12.30  Analysis: reading test items </w:t>
            </w:r>
          </w:p>
          <w:p w:rsidR="002F0354" w:rsidRPr="001F3A7A" w:rsidRDefault="002F0354" w:rsidP="00443D3D">
            <w:pPr>
              <w:spacing w:after="0"/>
              <w:rPr>
                <w:rFonts w:ascii="Arial" w:hAnsi="Arial" w:cs="Arial"/>
              </w:rPr>
            </w:pPr>
            <w:r w:rsidRPr="001F3A7A">
              <w:rPr>
                <w:rFonts w:ascii="Arial" w:hAnsi="Arial" w:cs="Arial"/>
              </w:rPr>
              <w:t xml:space="preserve">12.30 – 1.30 Lunch </w:t>
            </w:r>
          </w:p>
          <w:p w:rsidR="002F0354" w:rsidRPr="001F3A7A" w:rsidRDefault="002F0354" w:rsidP="00443D3D">
            <w:pPr>
              <w:spacing w:after="0"/>
              <w:rPr>
                <w:rFonts w:ascii="Arial" w:hAnsi="Arial" w:cs="Arial"/>
              </w:rPr>
            </w:pPr>
            <w:r w:rsidRPr="001F3A7A">
              <w:rPr>
                <w:rFonts w:ascii="Arial" w:hAnsi="Arial" w:cs="Arial"/>
              </w:rPr>
              <w:t xml:space="preserve">1.30 – 3.00  Analysis and construction of new items </w:t>
            </w:r>
          </w:p>
          <w:p w:rsidR="002F0354" w:rsidRPr="001F3A7A" w:rsidRDefault="002F0354" w:rsidP="00443D3D">
            <w:pPr>
              <w:spacing w:after="0"/>
              <w:rPr>
                <w:rFonts w:ascii="Arial" w:hAnsi="Arial" w:cs="Arial"/>
              </w:rPr>
            </w:pPr>
            <w:r w:rsidRPr="001F3A7A">
              <w:rPr>
                <w:rFonts w:ascii="Arial" w:hAnsi="Arial" w:cs="Arial"/>
              </w:rPr>
              <w:t xml:space="preserve">3.00 – 4.45  Discussion </w:t>
            </w:r>
          </w:p>
          <w:p w:rsidR="002F0354" w:rsidRPr="001F3A7A" w:rsidRDefault="002F0354" w:rsidP="00443D3D">
            <w:pPr>
              <w:spacing w:after="0"/>
              <w:rPr>
                <w:rFonts w:ascii="Arial" w:hAnsi="Arial" w:cs="Arial"/>
              </w:rPr>
            </w:pPr>
            <w:r w:rsidRPr="001F3A7A">
              <w:rPr>
                <w:rFonts w:ascii="Arial" w:hAnsi="Arial" w:cs="Arial"/>
              </w:rPr>
              <w:t xml:space="preserve">4.45 – 5.30 </w:t>
            </w:r>
            <w:proofErr w:type="spellStart"/>
            <w:r w:rsidRPr="001F3A7A">
              <w:rPr>
                <w:rFonts w:ascii="Arial" w:hAnsi="Arial" w:cs="Arial"/>
              </w:rPr>
              <w:t>Soton</w:t>
            </w:r>
            <w:proofErr w:type="spellEnd"/>
            <w:r w:rsidRPr="001F3A7A">
              <w:rPr>
                <w:rFonts w:ascii="Arial" w:hAnsi="Arial" w:cs="Arial"/>
              </w:rPr>
              <w:t xml:space="preserve"> City Tour of Southampton </w:t>
            </w:r>
          </w:p>
          <w:p w:rsidR="002F0354" w:rsidRPr="001F3A7A" w:rsidRDefault="002F0354" w:rsidP="00443D3D">
            <w:pPr>
              <w:spacing w:after="0"/>
              <w:rPr>
                <w:rFonts w:ascii="Arial" w:hAnsi="Arial" w:cs="Arial"/>
              </w:rPr>
            </w:pPr>
            <w:r w:rsidRPr="001F3A7A">
              <w:rPr>
                <w:rFonts w:ascii="Arial" w:hAnsi="Arial" w:cs="Arial"/>
                <w:b/>
              </w:rPr>
              <w:t>Day 2 Tuesday  1</w:t>
            </w:r>
            <w:r w:rsidRPr="001F3A7A">
              <w:rPr>
                <w:rFonts w:ascii="Arial" w:hAnsi="Arial" w:cs="Arial"/>
                <w:b/>
                <w:vertAlign w:val="superscript"/>
              </w:rPr>
              <w:t>st</w:t>
            </w:r>
            <w:r w:rsidRPr="001F3A7A">
              <w:rPr>
                <w:rFonts w:ascii="Arial" w:hAnsi="Arial" w:cs="Arial"/>
                <w:b/>
              </w:rPr>
              <w:t xml:space="preserve"> March 2016 </w:t>
            </w:r>
          </w:p>
          <w:p w:rsidR="002F0354" w:rsidRPr="001F3A7A" w:rsidRDefault="00550C42" w:rsidP="00443D3D">
            <w:pPr>
              <w:spacing w:after="0"/>
              <w:rPr>
                <w:rFonts w:ascii="Arial" w:hAnsi="Arial" w:cs="Arial"/>
              </w:rPr>
            </w:pPr>
            <w:r w:rsidRPr="001F3A7A">
              <w:rPr>
                <w:rFonts w:ascii="Arial" w:hAnsi="Arial" w:cs="Arial"/>
              </w:rPr>
              <w:t xml:space="preserve">Tuesday 9.00 – 10.15  </w:t>
            </w:r>
            <w:r w:rsidR="002F0354" w:rsidRPr="001F3A7A">
              <w:rPr>
                <w:rFonts w:ascii="Arial" w:hAnsi="Arial" w:cs="Arial"/>
              </w:rPr>
              <w:t xml:space="preserve">Input: Assessing listening </w:t>
            </w:r>
          </w:p>
          <w:p w:rsidR="00550C42" w:rsidRPr="001F3A7A" w:rsidRDefault="002F0354" w:rsidP="00443D3D">
            <w:pPr>
              <w:spacing w:after="0"/>
              <w:rPr>
                <w:rFonts w:ascii="Arial" w:hAnsi="Arial" w:cs="Arial"/>
              </w:rPr>
            </w:pPr>
            <w:r w:rsidRPr="001F3A7A">
              <w:rPr>
                <w:rFonts w:ascii="Arial" w:hAnsi="Arial" w:cs="Arial"/>
              </w:rPr>
              <w:t>10.15</w:t>
            </w:r>
            <w:r w:rsidR="00550C42" w:rsidRPr="001F3A7A">
              <w:rPr>
                <w:rFonts w:ascii="Arial" w:hAnsi="Arial" w:cs="Arial"/>
              </w:rPr>
              <w:t xml:space="preserve"> – 10.30  </w:t>
            </w:r>
            <w:r w:rsidRPr="001F3A7A">
              <w:rPr>
                <w:rFonts w:ascii="Arial" w:hAnsi="Arial" w:cs="Arial"/>
              </w:rPr>
              <w:t xml:space="preserve">Break </w:t>
            </w:r>
          </w:p>
          <w:p w:rsidR="00550C42" w:rsidRPr="001F3A7A" w:rsidRDefault="002F0354" w:rsidP="00443D3D">
            <w:pPr>
              <w:spacing w:after="0"/>
              <w:rPr>
                <w:rFonts w:ascii="Arial" w:hAnsi="Arial" w:cs="Arial"/>
              </w:rPr>
            </w:pPr>
            <w:r w:rsidRPr="001F3A7A">
              <w:rPr>
                <w:rFonts w:ascii="Arial" w:hAnsi="Arial" w:cs="Arial"/>
              </w:rPr>
              <w:t xml:space="preserve">10.30 – 12.00 Analysis: listening test items </w:t>
            </w:r>
          </w:p>
          <w:p w:rsidR="00550C42" w:rsidRPr="001F3A7A" w:rsidRDefault="002F0354" w:rsidP="00443D3D">
            <w:pPr>
              <w:spacing w:after="0"/>
              <w:rPr>
                <w:rFonts w:ascii="Arial" w:hAnsi="Arial" w:cs="Arial"/>
              </w:rPr>
            </w:pPr>
            <w:r w:rsidRPr="001F3A7A">
              <w:rPr>
                <w:rFonts w:ascii="Arial" w:hAnsi="Arial" w:cs="Arial"/>
              </w:rPr>
              <w:t xml:space="preserve">12.00 – 12.45 Transfer to </w:t>
            </w:r>
            <w:proofErr w:type="spellStart"/>
            <w:r w:rsidRPr="001F3A7A">
              <w:rPr>
                <w:rFonts w:ascii="Arial" w:hAnsi="Arial" w:cs="Arial"/>
              </w:rPr>
              <w:t>Warsash</w:t>
            </w:r>
            <w:proofErr w:type="spellEnd"/>
            <w:r w:rsidRPr="001F3A7A">
              <w:rPr>
                <w:rFonts w:ascii="Arial" w:hAnsi="Arial" w:cs="Arial"/>
              </w:rPr>
              <w:t xml:space="preserve"> Maritime Academy</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1.00 – 2.00 </w:t>
            </w:r>
            <w:proofErr w:type="spellStart"/>
            <w:r w:rsidRPr="001F3A7A">
              <w:rPr>
                <w:rFonts w:ascii="Arial" w:hAnsi="Arial" w:cs="Arial"/>
              </w:rPr>
              <w:t>Warsash</w:t>
            </w:r>
            <w:proofErr w:type="spellEnd"/>
            <w:r w:rsidRPr="001F3A7A">
              <w:rPr>
                <w:rFonts w:ascii="Arial" w:hAnsi="Arial" w:cs="Arial"/>
              </w:rPr>
              <w:t xml:space="preserve"> Maritime Academy Lunch courtesy of Prof. John </w:t>
            </w:r>
            <w:proofErr w:type="spellStart"/>
            <w:r w:rsidRPr="001F3A7A">
              <w:rPr>
                <w:rFonts w:ascii="Arial" w:hAnsi="Arial" w:cs="Arial"/>
              </w:rPr>
              <w:t>Chudley</w:t>
            </w:r>
            <w:proofErr w:type="spellEnd"/>
            <w:r w:rsidRPr="001F3A7A">
              <w:rPr>
                <w:rFonts w:ascii="Arial" w:hAnsi="Arial" w:cs="Arial"/>
              </w:rPr>
              <w:t xml:space="preserve">, Provost, </w:t>
            </w:r>
            <w:proofErr w:type="spellStart"/>
            <w:r w:rsidRPr="001F3A7A">
              <w:rPr>
                <w:rFonts w:ascii="Arial" w:hAnsi="Arial" w:cs="Arial"/>
              </w:rPr>
              <w:t>Warsash</w:t>
            </w:r>
            <w:proofErr w:type="spellEnd"/>
            <w:r w:rsidRPr="001F3A7A">
              <w:rPr>
                <w:rFonts w:ascii="Arial" w:hAnsi="Arial" w:cs="Arial"/>
              </w:rPr>
              <w:t xml:space="preserve"> Maritime Academy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2.00 - 3.30 </w:t>
            </w:r>
            <w:proofErr w:type="spellStart"/>
            <w:r w:rsidRPr="001F3A7A">
              <w:rPr>
                <w:rFonts w:ascii="Arial" w:hAnsi="Arial" w:cs="Arial"/>
              </w:rPr>
              <w:t>Warsash</w:t>
            </w:r>
            <w:proofErr w:type="spellEnd"/>
            <w:r w:rsidRPr="001F3A7A">
              <w:rPr>
                <w:rFonts w:ascii="Arial" w:hAnsi="Arial" w:cs="Arial"/>
              </w:rPr>
              <w:t xml:space="preserve"> Maritime Academy Tour of </w:t>
            </w:r>
            <w:proofErr w:type="spellStart"/>
            <w:r w:rsidRPr="001F3A7A">
              <w:rPr>
                <w:rFonts w:ascii="Arial" w:hAnsi="Arial" w:cs="Arial"/>
              </w:rPr>
              <w:t>Warsash</w:t>
            </w:r>
            <w:proofErr w:type="spellEnd"/>
            <w:r w:rsidRPr="001F3A7A">
              <w:rPr>
                <w:rFonts w:ascii="Arial" w:hAnsi="Arial" w:cs="Arial"/>
              </w:rPr>
              <w:t xml:space="preserve"> Maritime Academy with Alan Cartwright, Commercial Manager, </w:t>
            </w:r>
            <w:proofErr w:type="spellStart"/>
            <w:r w:rsidRPr="001F3A7A">
              <w:rPr>
                <w:rFonts w:ascii="Arial" w:hAnsi="Arial" w:cs="Arial"/>
              </w:rPr>
              <w:t>Warsash</w:t>
            </w:r>
            <w:proofErr w:type="spellEnd"/>
            <w:r w:rsidRPr="001F3A7A">
              <w:rPr>
                <w:rFonts w:ascii="Arial" w:hAnsi="Arial" w:cs="Arial"/>
              </w:rPr>
              <w:t xml:space="preserve"> Maritime Academy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3.30 – 4.00 Transfer back to Southampton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4.00 – 4.45 Discussion </w:t>
            </w:r>
          </w:p>
          <w:p w:rsidR="00550C42" w:rsidRPr="001F3A7A" w:rsidRDefault="00550C42" w:rsidP="00550C42">
            <w:pPr>
              <w:spacing w:after="0"/>
              <w:rPr>
                <w:rFonts w:ascii="Arial" w:hAnsi="Arial" w:cs="Arial"/>
              </w:rPr>
            </w:pPr>
            <w:r w:rsidRPr="001F3A7A">
              <w:rPr>
                <w:rFonts w:ascii="Arial" w:hAnsi="Arial" w:cs="Arial"/>
                <w:b/>
              </w:rPr>
              <w:lastRenderedPageBreak/>
              <w:t>Day 3 Wednesday 2</w:t>
            </w:r>
            <w:r w:rsidRPr="001F3A7A">
              <w:rPr>
                <w:rFonts w:ascii="Arial" w:hAnsi="Arial" w:cs="Arial"/>
                <w:b/>
                <w:vertAlign w:val="superscript"/>
              </w:rPr>
              <w:t>nd</w:t>
            </w:r>
            <w:r w:rsidRPr="001F3A7A">
              <w:rPr>
                <w:rFonts w:ascii="Arial" w:hAnsi="Arial" w:cs="Arial"/>
                <w:b/>
              </w:rPr>
              <w:t xml:space="preserve">  March 2016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9.00 – 10.30 Input: Assessing speaking and integrated testing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10.30 – 11.00 Break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11.00 – 12.30  Analysis: speaking test items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12.30 – 1.30 Lunch </w:t>
            </w:r>
          </w:p>
          <w:p w:rsidR="00550C42"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1.30 – 3.00  Analysis and construction of new items </w:t>
            </w:r>
          </w:p>
          <w:p w:rsidR="008743F3" w:rsidRDefault="00550C42" w:rsidP="00550C42">
            <w:pPr>
              <w:shd w:val="clear" w:color="auto" w:fill="FFFFFF"/>
              <w:spacing w:after="0" w:line="277" w:lineRule="atLeast"/>
              <w:rPr>
                <w:rFonts w:ascii="Arial" w:hAnsi="Arial" w:cs="Arial"/>
              </w:rPr>
            </w:pPr>
            <w:r w:rsidRPr="001F3A7A">
              <w:rPr>
                <w:rFonts w:ascii="Arial" w:hAnsi="Arial" w:cs="Arial"/>
              </w:rPr>
              <w:t xml:space="preserve">3.00 – 4.45  Discussion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7.00 onwards Dinner with Prof. John </w:t>
            </w:r>
            <w:proofErr w:type="spellStart"/>
            <w:r w:rsidRPr="001F3A7A">
              <w:rPr>
                <w:rFonts w:ascii="Arial" w:hAnsi="Arial" w:cs="Arial"/>
              </w:rPr>
              <w:t>Chudley</w:t>
            </w:r>
            <w:proofErr w:type="spellEnd"/>
            <w:r w:rsidRPr="001F3A7A">
              <w:rPr>
                <w:rFonts w:ascii="Arial" w:hAnsi="Arial" w:cs="Arial"/>
              </w:rPr>
              <w:t xml:space="preserve"> </w:t>
            </w:r>
          </w:p>
          <w:p w:rsidR="00550C42" w:rsidRPr="001F3A7A" w:rsidRDefault="00550C42" w:rsidP="00550C42">
            <w:pPr>
              <w:spacing w:after="0"/>
              <w:rPr>
                <w:rFonts w:ascii="Arial" w:hAnsi="Arial" w:cs="Arial"/>
                <w:b/>
              </w:rPr>
            </w:pPr>
            <w:r w:rsidRPr="001F3A7A">
              <w:rPr>
                <w:rFonts w:ascii="Arial" w:hAnsi="Arial" w:cs="Arial"/>
                <w:b/>
              </w:rPr>
              <w:t>Day 4 Thursday 3</w:t>
            </w:r>
            <w:r w:rsidRPr="001F3A7A">
              <w:rPr>
                <w:rFonts w:ascii="Arial" w:hAnsi="Arial" w:cs="Arial"/>
                <w:b/>
                <w:vertAlign w:val="superscript"/>
              </w:rPr>
              <w:t>nd</w:t>
            </w:r>
            <w:r w:rsidRPr="001F3A7A">
              <w:rPr>
                <w:rFonts w:ascii="Arial" w:hAnsi="Arial" w:cs="Arial"/>
                <w:b/>
              </w:rPr>
              <w:t xml:space="preserve">  March 2016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9.00 – 10.30  Input: Assessing writing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10.30 – 11.00  Break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11.00 – 12.30  Analysis: writing test items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12.30 – 1.30  Lunch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1.30 – 3.00  Analysis and construction of new items </w:t>
            </w:r>
          </w:p>
          <w:p w:rsidR="00550C42" w:rsidRPr="001F3A7A" w:rsidRDefault="00550C42" w:rsidP="00550C42">
            <w:pPr>
              <w:shd w:val="clear" w:color="auto" w:fill="FFFFFF"/>
              <w:spacing w:after="0" w:line="277" w:lineRule="atLeast"/>
              <w:rPr>
                <w:rFonts w:ascii="Arial" w:hAnsi="Arial" w:cs="Arial"/>
              </w:rPr>
            </w:pPr>
            <w:r w:rsidRPr="001F3A7A">
              <w:rPr>
                <w:rFonts w:ascii="Arial" w:hAnsi="Arial" w:cs="Arial"/>
              </w:rPr>
              <w:t xml:space="preserve">3.00 – 4.45  Discussion </w:t>
            </w:r>
          </w:p>
          <w:p w:rsidR="00550C42" w:rsidRPr="001F3A7A" w:rsidRDefault="00550C42" w:rsidP="00550C42">
            <w:pPr>
              <w:spacing w:after="0"/>
              <w:rPr>
                <w:rFonts w:ascii="Arial" w:hAnsi="Arial" w:cs="Arial"/>
                <w:b/>
              </w:rPr>
            </w:pPr>
            <w:r w:rsidRPr="001F3A7A">
              <w:rPr>
                <w:rFonts w:ascii="Arial" w:hAnsi="Arial" w:cs="Arial"/>
                <w:b/>
              </w:rPr>
              <w:t>Day 5 Fri</w:t>
            </w:r>
            <w:r w:rsidR="00F56596">
              <w:rPr>
                <w:rFonts w:ascii="Arial" w:hAnsi="Arial" w:cs="Arial"/>
                <w:b/>
              </w:rPr>
              <w:t>day 4</w:t>
            </w:r>
            <w:r w:rsidR="00F56596" w:rsidRPr="00F56596">
              <w:rPr>
                <w:rFonts w:ascii="Arial" w:hAnsi="Arial" w:cs="Arial"/>
                <w:b/>
                <w:vertAlign w:val="superscript"/>
              </w:rPr>
              <w:t>th</w:t>
            </w:r>
            <w:r w:rsidR="00F56596">
              <w:rPr>
                <w:rFonts w:ascii="Arial" w:hAnsi="Arial" w:cs="Arial"/>
                <w:b/>
              </w:rPr>
              <w:t xml:space="preserve"> </w:t>
            </w:r>
            <w:r w:rsidRPr="001F3A7A">
              <w:rPr>
                <w:rFonts w:ascii="Arial" w:hAnsi="Arial" w:cs="Arial"/>
                <w:b/>
              </w:rPr>
              <w:t xml:space="preserve">  March 2016 </w:t>
            </w:r>
          </w:p>
          <w:p w:rsidR="007F6237" w:rsidRPr="001F3A7A" w:rsidRDefault="007F6237" w:rsidP="003F322D">
            <w:pPr>
              <w:shd w:val="clear" w:color="auto" w:fill="FFFFFF"/>
              <w:spacing w:after="0" w:line="277" w:lineRule="atLeast"/>
              <w:rPr>
                <w:rFonts w:ascii="Arial" w:hAnsi="Arial" w:cs="Arial"/>
              </w:rPr>
            </w:pPr>
            <w:r w:rsidRPr="001F3A7A">
              <w:rPr>
                <w:rFonts w:ascii="Arial" w:hAnsi="Arial" w:cs="Arial"/>
              </w:rPr>
              <w:t xml:space="preserve">9.00 – 10.30  </w:t>
            </w:r>
            <w:r w:rsidR="00550C42" w:rsidRPr="001F3A7A">
              <w:rPr>
                <w:rFonts w:ascii="Arial" w:hAnsi="Arial" w:cs="Arial"/>
              </w:rPr>
              <w:t xml:space="preserve">Input: Assessing vocabulary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10.30 – 11.00</w:t>
            </w:r>
            <w:r w:rsidR="007F6237" w:rsidRPr="001F3A7A">
              <w:rPr>
                <w:rFonts w:ascii="Arial" w:hAnsi="Arial" w:cs="Arial"/>
              </w:rPr>
              <w:t xml:space="preserve"> </w:t>
            </w:r>
            <w:r w:rsidRPr="001F3A7A">
              <w:rPr>
                <w:rFonts w:ascii="Arial" w:hAnsi="Arial" w:cs="Arial"/>
              </w:rPr>
              <w:t xml:space="preserve"> Break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11.00 – 12.30</w:t>
            </w:r>
            <w:r w:rsidR="007F6237" w:rsidRPr="001F3A7A">
              <w:rPr>
                <w:rFonts w:ascii="Arial" w:hAnsi="Arial" w:cs="Arial"/>
              </w:rPr>
              <w:t xml:space="preserve"> </w:t>
            </w:r>
            <w:r w:rsidRPr="001F3A7A">
              <w:rPr>
                <w:rFonts w:ascii="Arial" w:hAnsi="Arial" w:cs="Arial"/>
              </w:rPr>
              <w:t xml:space="preserve"> Analysis: SMCP test items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12.30 – 1.30 Lunch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1.30 – 3.00 </w:t>
            </w:r>
            <w:r w:rsidR="007F6237" w:rsidRPr="001F3A7A">
              <w:rPr>
                <w:rFonts w:ascii="Arial" w:hAnsi="Arial" w:cs="Arial"/>
              </w:rPr>
              <w:t xml:space="preserve"> </w:t>
            </w:r>
            <w:r w:rsidRPr="001F3A7A">
              <w:rPr>
                <w:rFonts w:ascii="Arial" w:hAnsi="Arial" w:cs="Arial"/>
              </w:rPr>
              <w:t xml:space="preserve">Analysis and construction of new items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3.00 – 3.30</w:t>
            </w:r>
            <w:r w:rsidR="007F6237" w:rsidRPr="001F3A7A">
              <w:rPr>
                <w:rFonts w:ascii="Arial" w:hAnsi="Arial" w:cs="Arial"/>
              </w:rPr>
              <w:t xml:space="preserve"> </w:t>
            </w:r>
            <w:r w:rsidRPr="001F3A7A">
              <w:rPr>
                <w:rFonts w:ascii="Arial" w:hAnsi="Arial" w:cs="Arial"/>
              </w:rPr>
              <w:t xml:space="preserve"> Break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 xml:space="preserve">3.30 – 6.30 </w:t>
            </w:r>
            <w:r w:rsidR="007F6237" w:rsidRPr="001F3A7A">
              <w:rPr>
                <w:rFonts w:ascii="Arial" w:hAnsi="Arial" w:cs="Arial"/>
              </w:rPr>
              <w:t xml:space="preserve"> </w:t>
            </w:r>
            <w:r w:rsidRPr="001F3A7A">
              <w:rPr>
                <w:rFonts w:ascii="Arial" w:hAnsi="Arial" w:cs="Arial"/>
              </w:rPr>
              <w:t xml:space="preserve">Discussion and debrief </w:t>
            </w:r>
          </w:p>
          <w:p w:rsidR="007F6237" w:rsidRPr="001F3A7A" w:rsidRDefault="00550C42" w:rsidP="003F322D">
            <w:pPr>
              <w:shd w:val="clear" w:color="auto" w:fill="FFFFFF"/>
              <w:spacing w:after="0" w:line="277" w:lineRule="atLeast"/>
              <w:rPr>
                <w:rFonts w:ascii="Arial" w:hAnsi="Arial" w:cs="Arial"/>
              </w:rPr>
            </w:pPr>
            <w:r w:rsidRPr="001F3A7A">
              <w:rPr>
                <w:rFonts w:ascii="Arial" w:hAnsi="Arial" w:cs="Arial"/>
              </w:rPr>
              <w:t>6.30 onwards Dinner</w:t>
            </w:r>
          </w:p>
          <w:p w:rsidR="003F322D" w:rsidRPr="001F3A7A" w:rsidRDefault="003F322D" w:rsidP="003F322D">
            <w:pPr>
              <w:shd w:val="clear" w:color="auto" w:fill="FFFFFF"/>
              <w:spacing w:after="0" w:line="277" w:lineRule="atLeast"/>
              <w:rPr>
                <w:rFonts w:ascii="Arial" w:hAnsi="Arial" w:cs="Arial"/>
              </w:rPr>
            </w:pPr>
            <w:r w:rsidRPr="001F3A7A">
              <w:rPr>
                <w:rFonts w:ascii="Arial" w:hAnsi="Arial" w:cs="Arial"/>
                <w:color w:val="000000"/>
              </w:rPr>
              <w:t>- Presentation of the</w:t>
            </w:r>
            <w:r w:rsidR="00C22B2B" w:rsidRPr="001F3A7A">
              <w:rPr>
                <w:rFonts w:ascii="Arial" w:hAnsi="Arial" w:cs="Arial"/>
                <w:color w:val="000000"/>
              </w:rPr>
              <w:t xml:space="preserve"> training</w:t>
            </w:r>
            <w:r w:rsidRPr="001F3A7A">
              <w:rPr>
                <w:rFonts w:ascii="Arial" w:hAnsi="Arial" w:cs="Arial"/>
                <w:color w:val="000000"/>
              </w:rPr>
              <w:t xml:space="preserve"> results.</w:t>
            </w:r>
          </w:p>
          <w:p w:rsidR="003F322D" w:rsidRPr="001F3A7A" w:rsidRDefault="003F322D" w:rsidP="003F322D">
            <w:pPr>
              <w:shd w:val="clear" w:color="auto" w:fill="FFFFFF"/>
              <w:spacing w:after="0" w:line="277" w:lineRule="atLeast"/>
              <w:rPr>
                <w:rFonts w:ascii="Arial" w:hAnsi="Arial" w:cs="Arial"/>
                <w:color w:val="000000"/>
                <w:lang w:val="en-US"/>
              </w:rPr>
            </w:pPr>
            <w:r w:rsidRPr="001F3A7A">
              <w:rPr>
                <w:rFonts w:ascii="Arial" w:hAnsi="Arial" w:cs="Arial"/>
                <w:color w:val="000000"/>
                <w:lang w:val="en-US"/>
              </w:rPr>
              <w:t>- Summary</w:t>
            </w:r>
          </w:p>
          <w:p w:rsidR="003F322D" w:rsidRPr="001F3A7A" w:rsidRDefault="003F322D" w:rsidP="003F322D">
            <w:pPr>
              <w:spacing w:after="0" w:line="240" w:lineRule="atLeast"/>
              <w:rPr>
                <w:rFonts w:ascii="Arial" w:hAnsi="Arial" w:cs="Arial"/>
                <w:color w:val="000000"/>
                <w:lang w:val="en-US"/>
              </w:rPr>
            </w:pPr>
            <w:r w:rsidRPr="001F3A7A">
              <w:rPr>
                <w:rFonts w:ascii="Arial" w:hAnsi="Arial" w:cs="Arial"/>
                <w:color w:val="000000"/>
                <w:lang w:val="en-US"/>
              </w:rPr>
              <w:t>- Final Monitoring &amp; Evaluation</w:t>
            </w:r>
          </w:p>
          <w:p w:rsidR="001C37E4" w:rsidRDefault="001C37E4" w:rsidP="003F322D">
            <w:pPr>
              <w:spacing w:after="0" w:line="240" w:lineRule="atLeast"/>
              <w:rPr>
                <w:rFonts w:ascii="Arial" w:hAnsi="Arial" w:cs="Arial"/>
                <w:color w:val="000000"/>
                <w:shd w:val="clear" w:color="auto" w:fill="FFFFFF"/>
              </w:rPr>
            </w:pPr>
          </w:p>
          <w:p w:rsidR="00765756" w:rsidRPr="001F3A7A" w:rsidRDefault="00765756" w:rsidP="003F322D">
            <w:pPr>
              <w:spacing w:after="0" w:line="240" w:lineRule="atLeast"/>
              <w:rPr>
                <w:rFonts w:ascii="Arial" w:hAnsi="Arial" w:cs="Arial"/>
                <w:color w:val="000000"/>
                <w:shd w:val="clear" w:color="auto" w:fill="FFFFFF"/>
              </w:rPr>
            </w:pPr>
          </w:p>
          <w:p w:rsidR="00867456" w:rsidRPr="001F3A7A" w:rsidRDefault="00867456" w:rsidP="00867456">
            <w:pPr>
              <w:spacing w:before="120" w:after="0"/>
              <w:rPr>
                <w:rFonts w:ascii="Arial" w:hAnsi="Arial" w:cs="Arial"/>
              </w:rPr>
            </w:pPr>
            <w:r w:rsidRPr="001F3A7A">
              <w:rPr>
                <w:rFonts w:ascii="Arial" w:hAnsi="Arial" w:cs="Arial"/>
                <w:b/>
              </w:rPr>
              <w:t>Participant tasks before, during and after mobility</w:t>
            </w:r>
            <w:r w:rsidRPr="001F3A7A">
              <w:rPr>
                <w:rFonts w:ascii="Arial" w:hAnsi="Arial" w:cs="Arial"/>
              </w:rPr>
              <w:t xml:space="preserve">: </w:t>
            </w:r>
          </w:p>
          <w:p w:rsidR="00867456" w:rsidRPr="001F3A7A" w:rsidRDefault="00867456" w:rsidP="00867456">
            <w:pPr>
              <w:spacing w:before="120" w:after="0"/>
              <w:rPr>
                <w:rFonts w:ascii="Arial" w:hAnsi="Arial" w:cs="Arial"/>
                <w:b/>
              </w:rPr>
            </w:pPr>
            <w:r w:rsidRPr="001F3A7A">
              <w:rPr>
                <w:rFonts w:ascii="Arial" w:hAnsi="Arial" w:cs="Arial"/>
                <w:b/>
              </w:rPr>
              <w:t xml:space="preserve">Before mobility </w:t>
            </w:r>
          </w:p>
          <w:p w:rsidR="00867456" w:rsidRPr="001F3A7A" w:rsidRDefault="00867456" w:rsidP="00867456">
            <w:pPr>
              <w:spacing w:before="120" w:after="0"/>
              <w:rPr>
                <w:rFonts w:ascii="Arial" w:hAnsi="Arial" w:cs="Arial"/>
              </w:rPr>
            </w:pPr>
            <w:r w:rsidRPr="001F3A7A">
              <w:rPr>
                <w:rFonts w:ascii="Arial" w:hAnsi="Arial" w:cs="Arial"/>
              </w:rPr>
              <w:t>Skype meeting if possible between the partner organisation</w:t>
            </w:r>
            <w:r w:rsidR="00496971" w:rsidRPr="001F3A7A">
              <w:rPr>
                <w:rFonts w:ascii="Arial" w:hAnsi="Arial" w:cs="Arial"/>
              </w:rPr>
              <w:t>s</w:t>
            </w:r>
            <w:r w:rsidRPr="001F3A7A">
              <w:rPr>
                <w:rFonts w:ascii="Arial" w:hAnsi="Arial" w:cs="Arial"/>
              </w:rPr>
              <w:t>, participants and receiving organization to discuss open issues and for detailed mobility p</w:t>
            </w:r>
            <w:r w:rsidR="00496971" w:rsidRPr="001F3A7A">
              <w:rPr>
                <w:rFonts w:ascii="Arial" w:hAnsi="Arial" w:cs="Arial"/>
              </w:rPr>
              <w:t>lanning (travel, stay in Southampton</w:t>
            </w:r>
            <w:r w:rsidRPr="001F3A7A">
              <w:rPr>
                <w:rFonts w:ascii="Arial" w:hAnsi="Arial" w:cs="Arial"/>
              </w:rPr>
              <w:t xml:space="preserve">, other organizational issues) </w:t>
            </w:r>
          </w:p>
          <w:p w:rsidR="00867456" w:rsidRPr="001F3A7A" w:rsidRDefault="00867456" w:rsidP="00867456">
            <w:pPr>
              <w:spacing w:before="120" w:after="0"/>
              <w:rPr>
                <w:rFonts w:ascii="Arial" w:hAnsi="Arial" w:cs="Arial"/>
              </w:rPr>
            </w:pPr>
            <w:r w:rsidRPr="001F3A7A">
              <w:rPr>
                <w:rFonts w:ascii="Arial" w:hAnsi="Arial" w:cs="Arial"/>
              </w:rPr>
              <w:t xml:space="preserve">Participants can also prepare </w:t>
            </w:r>
            <w:r w:rsidR="00496971" w:rsidRPr="001F3A7A">
              <w:rPr>
                <w:rFonts w:ascii="Arial" w:hAnsi="Arial" w:cs="Arial"/>
              </w:rPr>
              <w:t xml:space="preserve">for </w:t>
            </w:r>
            <w:r w:rsidRPr="001F3A7A">
              <w:rPr>
                <w:rFonts w:ascii="Arial" w:hAnsi="Arial" w:cs="Arial"/>
              </w:rPr>
              <w:t xml:space="preserve">their </w:t>
            </w:r>
            <w:r w:rsidR="00496971" w:rsidRPr="001F3A7A">
              <w:rPr>
                <w:rFonts w:ascii="Arial" w:hAnsi="Arial" w:cs="Arial"/>
              </w:rPr>
              <w:t>training from the reading reference list provided by the Host Organisation.</w:t>
            </w:r>
          </w:p>
          <w:p w:rsidR="00B128E7" w:rsidRPr="001F3A7A" w:rsidRDefault="00B128E7" w:rsidP="00B128E7">
            <w:pPr>
              <w:spacing w:line="240" w:lineRule="auto"/>
              <w:rPr>
                <w:rFonts w:ascii="Arial" w:hAnsi="Arial" w:cs="Arial"/>
                <w:b/>
              </w:rPr>
            </w:pPr>
            <w:r w:rsidRPr="001F3A7A">
              <w:rPr>
                <w:rFonts w:ascii="Arial" w:hAnsi="Arial" w:cs="Arial"/>
                <w:b/>
              </w:rPr>
              <w:t>Reference list for Training 1</w:t>
            </w:r>
          </w:p>
          <w:p w:rsidR="00B128E7" w:rsidRPr="001F3A7A" w:rsidRDefault="00B128E7" w:rsidP="00B128E7">
            <w:pPr>
              <w:spacing w:after="0" w:line="240" w:lineRule="auto"/>
              <w:ind w:left="539" w:hanging="539"/>
              <w:rPr>
                <w:rFonts w:ascii="Arial" w:hAnsi="Arial" w:cs="Arial"/>
              </w:rPr>
            </w:pPr>
            <w:r w:rsidRPr="001F3A7A">
              <w:rPr>
                <w:rFonts w:ascii="Arial" w:hAnsi="Arial" w:cs="Arial"/>
              </w:rPr>
              <w:t xml:space="preserve">Alderson, C., Clapham, C. and Wall, D., 1995. </w:t>
            </w:r>
            <w:r w:rsidRPr="001F3A7A">
              <w:rPr>
                <w:rFonts w:ascii="Arial" w:hAnsi="Arial" w:cs="Arial"/>
                <w:i/>
              </w:rPr>
              <w:t xml:space="preserve">Language Test Construction and Validation. </w:t>
            </w:r>
            <w:r w:rsidRPr="001F3A7A">
              <w:rPr>
                <w:rFonts w:ascii="Arial" w:hAnsi="Arial" w:cs="Arial"/>
              </w:rPr>
              <w:t>Cambridge: Cambridge University Press.</w:t>
            </w:r>
          </w:p>
          <w:p w:rsidR="00B128E7" w:rsidRPr="001F3A7A" w:rsidRDefault="00B128E7" w:rsidP="00B128E7">
            <w:pPr>
              <w:spacing w:after="0" w:line="240" w:lineRule="auto"/>
              <w:ind w:left="539" w:hanging="539"/>
              <w:rPr>
                <w:rFonts w:ascii="Arial" w:hAnsi="Arial" w:cs="Arial"/>
              </w:rPr>
            </w:pPr>
            <w:r w:rsidRPr="001F3A7A">
              <w:rPr>
                <w:rFonts w:ascii="Arial" w:hAnsi="Arial" w:cs="Arial"/>
              </w:rPr>
              <w:t xml:space="preserve">Bachman, L.F. and Palmer, A.S., 1996. </w:t>
            </w:r>
            <w:r w:rsidRPr="001F3A7A">
              <w:rPr>
                <w:rFonts w:ascii="Arial" w:hAnsi="Arial" w:cs="Arial"/>
                <w:i/>
              </w:rPr>
              <w:t xml:space="preserve">Language Testing in Practice. </w:t>
            </w:r>
            <w:r w:rsidRPr="001F3A7A">
              <w:rPr>
                <w:rFonts w:ascii="Arial" w:hAnsi="Arial" w:cs="Arial"/>
              </w:rPr>
              <w:t xml:space="preserve">Cambridge: Cambridge University Press. </w:t>
            </w:r>
          </w:p>
          <w:p w:rsidR="00B128E7" w:rsidRPr="001F3A7A" w:rsidRDefault="00B128E7" w:rsidP="00B128E7">
            <w:pPr>
              <w:spacing w:after="0" w:line="240" w:lineRule="auto"/>
              <w:ind w:left="539" w:hanging="539"/>
              <w:rPr>
                <w:rFonts w:ascii="Arial" w:hAnsi="Arial" w:cs="Arial"/>
              </w:rPr>
            </w:pPr>
            <w:r w:rsidRPr="001F3A7A">
              <w:rPr>
                <w:rFonts w:ascii="Arial" w:hAnsi="Arial" w:cs="Arial"/>
              </w:rPr>
              <w:t xml:space="preserve">Bachman, L. F. and Palmer, A.S., 2010. </w:t>
            </w:r>
            <w:r w:rsidRPr="001F3A7A">
              <w:rPr>
                <w:rFonts w:ascii="Arial" w:hAnsi="Arial" w:cs="Arial"/>
                <w:i/>
              </w:rPr>
              <w:t xml:space="preserve">Language Assessment in Practice. </w:t>
            </w:r>
            <w:r w:rsidRPr="001F3A7A">
              <w:rPr>
                <w:rFonts w:ascii="Arial" w:hAnsi="Arial" w:cs="Arial"/>
              </w:rPr>
              <w:t>Oxford: Oxford University Press.</w:t>
            </w:r>
          </w:p>
          <w:p w:rsidR="00B128E7" w:rsidRPr="001F3A7A" w:rsidRDefault="00B128E7" w:rsidP="00B128E7">
            <w:pPr>
              <w:spacing w:after="0" w:line="240" w:lineRule="auto"/>
              <w:ind w:left="539" w:hanging="539"/>
              <w:rPr>
                <w:rFonts w:ascii="Arial" w:hAnsi="Arial" w:cs="Arial"/>
              </w:rPr>
            </w:pPr>
            <w:r w:rsidRPr="001F3A7A">
              <w:rPr>
                <w:rFonts w:ascii="Arial" w:hAnsi="Arial" w:cs="Arial"/>
              </w:rPr>
              <w:t xml:space="preserve">Hughes, A., 2002. </w:t>
            </w:r>
            <w:r w:rsidRPr="001F3A7A">
              <w:rPr>
                <w:rFonts w:ascii="Arial" w:hAnsi="Arial" w:cs="Arial"/>
                <w:i/>
              </w:rPr>
              <w:t xml:space="preserve">Testing for Language Teachers. </w:t>
            </w:r>
            <w:r w:rsidRPr="001F3A7A">
              <w:rPr>
                <w:rFonts w:ascii="Arial" w:hAnsi="Arial" w:cs="Arial"/>
              </w:rPr>
              <w:t>Cambridge: Cambridge University Press.</w:t>
            </w:r>
          </w:p>
          <w:p w:rsidR="00B128E7" w:rsidRPr="001F3A7A" w:rsidRDefault="00B128E7" w:rsidP="00B128E7">
            <w:pPr>
              <w:spacing w:after="0" w:line="240" w:lineRule="auto"/>
              <w:ind w:left="539" w:hanging="539"/>
              <w:rPr>
                <w:rFonts w:ascii="Arial" w:hAnsi="Arial" w:cs="Arial"/>
              </w:rPr>
            </w:pPr>
            <w:r w:rsidRPr="001F3A7A">
              <w:rPr>
                <w:rFonts w:ascii="Arial" w:hAnsi="Arial" w:cs="Arial"/>
              </w:rPr>
              <w:t xml:space="preserve">McNamara, T., 2000. </w:t>
            </w:r>
            <w:r w:rsidRPr="001F3A7A">
              <w:rPr>
                <w:rFonts w:ascii="Arial" w:hAnsi="Arial" w:cs="Arial"/>
                <w:i/>
              </w:rPr>
              <w:t>Language Testing.</w:t>
            </w:r>
            <w:r w:rsidRPr="001F3A7A">
              <w:rPr>
                <w:rFonts w:ascii="Arial" w:hAnsi="Arial" w:cs="Arial"/>
              </w:rPr>
              <w:t xml:space="preserve"> Oxford: Oxford University Press.</w:t>
            </w:r>
          </w:p>
          <w:p w:rsidR="00B128E7" w:rsidRPr="001F3A7A" w:rsidRDefault="00B128E7" w:rsidP="00B128E7">
            <w:pPr>
              <w:spacing w:after="0" w:line="240" w:lineRule="auto"/>
              <w:ind w:left="539" w:hanging="539"/>
              <w:rPr>
                <w:rFonts w:ascii="Arial" w:hAnsi="Arial" w:cs="Arial"/>
              </w:rPr>
            </w:pPr>
            <w:r w:rsidRPr="001F3A7A">
              <w:rPr>
                <w:rFonts w:ascii="Arial" w:hAnsi="Arial" w:cs="Arial"/>
              </w:rPr>
              <w:t xml:space="preserve">Weir, C., 2005. </w:t>
            </w:r>
            <w:r w:rsidRPr="001F3A7A">
              <w:rPr>
                <w:rFonts w:ascii="Arial" w:hAnsi="Arial" w:cs="Arial"/>
                <w:i/>
              </w:rPr>
              <w:t xml:space="preserve">Language Testing and Validation. </w:t>
            </w:r>
            <w:r w:rsidRPr="001F3A7A">
              <w:rPr>
                <w:rFonts w:ascii="Arial" w:hAnsi="Arial" w:cs="Arial"/>
              </w:rPr>
              <w:t>Basingstoke: Palgrave Macmillan.</w:t>
            </w:r>
          </w:p>
          <w:p w:rsidR="00B128E7" w:rsidRPr="001F3A7A" w:rsidRDefault="00B128E7" w:rsidP="00867456">
            <w:pPr>
              <w:spacing w:before="120" w:after="0"/>
              <w:rPr>
                <w:rFonts w:ascii="Arial" w:hAnsi="Arial" w:cs="Arial"/>
              </w:rPr>
            </w:pPr>
          </w:p>
          <w:p w:rsidR="00867456" w:rsidRPr="001F3A7A" w:rsidRDefault="00867456" w:rsidP="00867456">
            <w:pPr>
              <w:spacing w:before="120" w:after="0"/>
              <w:rPr>
                <w:rFonts w:ascii="Arial" w:hAnsi="Arial" w:cs="Arial"/>
                <w:b/>
              </w:rPr>
            </w:pPr>
            <w:r w:rsidRPr="001F3A7A">
              <w:rPr>
                <w:rFonts w:ascii="Arial" w:hAnsi="Arial" w:cs="Arial"/>
                <w:b/>
              </w:rPr>
              <w:lastRenderedPageBreak/>
              <w:t>During mobility</w:t>
            </w:r>
          </w:p>
          <w:p w:rsidR="00867456" w:rsidRPr="001F3A7A" w:rsidRDefault="00867456" w:rsidP="00867456">
            <w:pPr>
              <w:spacing w:before="120" w:after="0"/>
              <w:rPr>
                <w:rFonts w:ascii="Arial" w:hAnsi="Arial" w:cs="Arial"/>
              </w:rPr>
            </w:pPr>
            <w:r w:rsidRPr="001F3A7A">
              <w:rPr>
                <w:rFonts w:ascii="Arial" w:hAnsi="Arial" w:cs="Arial"/>
              </w:rPr>
              <w:t>The participants will be responsible for the following activities  during the mobility :</w:t>
            </w:r>
          </w:p>
          <w:p w:rsidR="00867456" w:rsidRPr="001F3A7A" w:rsidRDefault="00867456" w:rsidP="00867456">
            <w:pPr>
              <w:numPr>
                <w:ilvl w:val="0"/>
                <w:numId w:val="1"/>
              </w:numPr>
              <w:spacing w:before="120" w:after="0" w:line="240" w:lineRule="auto"/>
              <w:rPr>
                <w:rFonts w:ascii="Arial" w:hAnsi="Arial" w:cs="Arial"/>
              </w:rPr>
            </w:pPr>
            <w:r w:rsidRPr="001F3A7A">
              <w:rPr>
                <w:rFonts w:ascii="Arial" w:hAnsi="Arial" w:cs="Arial"/>
              </w:rPr>
              <w:t xml:space="preserve"> attending classes according to the schedule;</w:t>
            </w:r>
          </w:p>
          <w:p w:rsidR="00867456" w:rsidRPr="001F3A7A" w:rsidRDefault="00867456" w:rsidP="00867456">
            <w:pPr>
              <w:numPr>
                <w:ilvl w:val="0"/>
                <w:numId w:val="1"/>
              </w:numPr>
              <w:spacing w:before="120" w:after="0" w:line="240" w:lineRule="auto"/>
              <w:rPr>
                <w:rFonts w:ascii="Arial" w:hAnsi="Arial" w:cs="Arial"/>
              </w:rPr>
            </w:pPr>
            <w:r w:rsidRPr="001F3A7A">
              <w:rPr>
                <w:rFonts w:ascii="Arial" w:hAnsi="Arial" w:cs="Arial"/>
              </w:rPr>
              <w:t>performing tasks required by the training provider;</w:t>
            </w:r>
          </w:p>
          <w:p w:rsidR="00867456" w:rsidRPr="001F3A7A" w:rsidRDefault="00867456" w:rsidP="00867456">
            <w:pPr>
              <w:numPr>
                <w:ilvl w:val="0"/>
                <w:numId w:val="1"/>
              </w:numPr>
              <w:spacing w:before="120" w:after="0" w:line="240" w:lineRule="auto"/>
              <w:rPr>
                <w:rFonts w:ascii="Arial" w:hAnsi="Arial" w:cs="Arial"/>
              </w:rPr>
            </w:pPr>
            <w:r w:rsidRPr="001F3A7A">
              <w:rPr>
                <w:rFonts w:ascii="Arial" w:hAnsi="Arial" w:cs="Arial"/>
              </w:rPr>
              <w:t>participating in the initial and final evaluation;</w:t>
            </w:r>
          </w:p>
          <w:p w:rsidR="00867456" w:rsidRPr="001F3A7A" w:rsidRDefault="00867456" w:rsidP="00867456">
            <w:pPr>
              <w:numPr>
                <w:ilvl w:val="0"/>
                <w:numId w:val="1"/>
              </w:numPr>
              <w:spacing w:before="120" w:after="0" w:line="240" w:lineRule="auto"/>
              <w:rPr>
                <w:rFonts w:ascii="Arial" w:hAnsi="Arial" w:cs="Arial"/>
              </w:rPr>
            </w:pPr>
            <w:proofErr w:type="gramStart"/>
            <w:r w:rsidRPr="001F3A7A">
              <w:rPr>
                <w:rFonts w:ascii="Arial" w:hAnsi="Arial" w:cs="Arial"/>
              </w:rPr>
              <w:t>initiating</w:t>
            </w:r>
            <w:proofErr w:type="gramEnd"/>
            <w:r w:rsidRPr="001F3A7A">
              <w:rPr>
                <w:rFonts w:ascii="Arial" w:hAnsi="Arial" w:cs="Arial"/>
              </w:rPr>
              <w:t xml:space="preserve"> cooperation with participants from other countries if possible. </w:t>
            </w:r>
          </w:p>
          <w:p w:rsidR="00867456" w:rsidRPr="001F3A7A" w:rsidRDefault="00867456" w:rsidP="00867456">
            <w:pPr>
              <w:numPr>
                <w:ilvl w:val="0"/>
                <w:numId w:val="1"/>
              </w:numPr>
              <w:spacing w:before="120" w:after="0" w:line="240" w:lineRule="auto"/>
              <w:rPr>
                <w:rFonts w:ascii="Arial" w:hAnsi="Arial" w:cs="Arial"/>
                <w:b/>
              </w:rPr>
            </w:pPr>
            <w:proofErr w:type="gramStart"/>
            <w:r w:rsidRPr="001F3A7A">
              <w:rPr>
                <w:rFonts w:ascii="Arial" w:hAnsi="Arial" w:cs="Arial"/>
              </w:rPr>
              <w:t>fill</w:t>
            </w:r>
            <w:proofErr w:type="gramEnd"/>
            <w:r w:rsidRPr="001F3A7A">
              <w:rPr>
                <w:rFonts w:ascii="Arial" w:hAnsi="Arial" w:cs="Arial"/>
              </w:rPr>
              <w:t xml:space="preserve"> out feedback questionnaires at the end of the training course. </w:t>
            </w:r>
          </w:p>
          <w:p w:rsidR="00867456" w:rsidRPr="001F3A7A" w:rsidRDefault="00867456" w:rsidP="00867456">
            <w:pPr>
              <w:spacing w:before="120" w:after="0"/>
              <w:rPr>
                <w:rFonts w:ascii="Arial" w:hAnsi="Arial" w:cs="Arial"/>
                <w:b/>
              </w:rPr>
            </w:pPr>
            <w:r w:rsidRPr="001F3A7A">
              <w:rPr>
                <w:rFonts w:ascii="Arial" w:hAnsi="Arial" w:cs="Arial"/>
                <w:b/>
              </w:rPr>
              <w:t>After mobility</w:t>
            </w:r>
          </w:p>
          <w:p w:rsidR="00867456" w:rsidRPr="001377EE" w:rsidRDefault="001377EE" w:rsidP="00867456">
            <w:pPr>
              <w:numPr>
                <w:ilvl w:val="0"/>
                <w:numId w:val="2"/>
              </w:numPr>
              <w:spacing w:before="120" w:after="0" w:line="240" w:lineRule="auto"/>
              <w:rPr>
                <w:rFonts w:ascii="Arial" w:hAnsi="Arial" w:cs="Arial"/>
                <w:b/>
              </w:rPr>
            </w:pPr>
            <w:r w:rsidRPr="001377EE">
              <w:rPr>
                <w:rFonts w:ascii="Arial" w:hAnsi="Arial" w:cs="Arial"/>
              </w:rPr>
              <w:t>Participants will be able to proceed to the development of the Intellectual</w:t>
            </w:r>
            <w:r>
              <w:rPr>
                <w:rFonts w:ascii="Arial" w:hAnsi="Arial" w:cs="Arial"/>
              </w:rPr>
              <w:t xml:space="preserve"> O</w:t>
            </w:r>
            <w:r w:rsidRPr="001377EE">
              <w:rPr>
                <w:rFonts w:ascii="Arial" w:hAnsi="Arial" w:cs="Arial"/>
              </w:rPr>
              <w:t xml:space="preserve">utputs related to the </w:t>
            </w:r>
            <w:proofErr w:type="spellStart"/>
            <w:r w:rsidRPr="001377EE">
              <w:rPr>
                <w:rFonts w:ascii="Arial" w:hAnsi="Arial" w:cs="Arial"/>
              </w:rPr>
              <w:t>MariLANG</w:t>
            </w:r>
            <w:proofErr w:type="spellEnd"/>
            <w:r w:rsidRPr="001377EE">
              <w:rPr>
                <w:rFonts w:ascii="Arial" w:hAnsi="Arial" w:cs="Arial"/>
              </w:rPr>
              <w:t xml:space="preserve"> project</w:t>
            </w:r>
            <w:r>
              <w:rPr>
                <w:rFonts w:ascii="Arial" w:hAnsi="Arial" w:cs="Arial"/>
              </w:rPr>
              <w:t xml:space="preserve"> and the specific training.</w:t>
            </w:r>
          </w:p>
          <w:p w:rsidR="00867456" w:rsidRPr="001377EE" w:rsidRDefault="00867456" w:rsidP="00867456">
            <w:pPr>
              <w:numPr>
                <w:ilvl w:val="0"/>
                <w:numId w:val="2"/>
              </w:numPr>
              <w:spacing w:before="120" w:after="0" w:line="240" w:lineRule="auto"/>
              <w:rPr>
                <w:rFonts w:ascii="Arial" w:hAnsi="Arial" w:cs="Arial"/>
                <w:b/>
              </w:rPr>
            </w:pPr>
            <w:r w:rsidRPr="001377EE">
              <w:rPr>
                <w:rFonts w:ascii="Arial" w:hAnsi="Arial" w:cs="Arial"/>
              </w:rPr>
              <w:t xml:space="preserve">Follow-up feedback will be used by the receiving organization for continuous improvement and updating of their training course offer. </w:t>
            </w:r>
          </w:p>
          <w:p w:rsidR="00867456" w:rsidRPr="001F3A7A" w:rsidRDefault="00867456" w:rsidP="00867456">
            <w:pPr>
              <w:numPr>
                <w:ilvl w:val="0"/>
                <w:numId w:val="2"/>
              </w:numPr>
              <w:spacing w:before="120" w:after="0" w:line="240" w:lineRule="auto"/>
              <w:rPr>
                <w:rFonts w:ascii="Arial" w:hAnsi="Arial" w:cs="Arial"/>
                <w:b/>
              </w:rPr>
            </w:pPr>
            <w:r w:rsidRPr="001F3A7A">
              <w:rPr>
                <w:rFonts w:ascii="Arial" w:hAnsi="Arial" w:cs="Arial"/>
              </w:rPr>
              <w:t xml:space="preserve">Participants will be obliged to implement forms of sharing the knowledge, competencies and skills gained during the course with the colleagues in the home country who did not take part in the course. These can be workshops, seminars, job shadowing etc. </w:t>
            </w:r>
          </w:p>
          <w:p w:rsidR="00867456" w:rsidRPr="001F3A7A" w:rsidRDefault="00867456" w:rsidP="00867456">
            <w:pPr>
              <w:numPr>
                <w:ilvl w:val="0"/>
                <w:numId w:val="2"/>
              </w:numPr>
              <w:spacing w:before="120" w:after="0" w:line="240" w:lineRule="auto"/>
              <w:rPr>
                <w:rFonts w:ascii="Arial" w:hAnsi="Arial" w:cs="Arial"/>
                <w:b/>
              </w:rPr>
            </w:pPr>
            <w:r w:rsidRPr="001F3A7A">
              <w:rPr>
                <w:rFonts w:ascii="Arial" w:hAnsi="Arial" w:cs="Arial"/>
              </w:rPr>
              <w:t>Additionally, participants and the sending organizations can disseminate the results of their mobility projects by</w:t>
            </w:r>
            <w:r w:rsidRPr="001F3A7A">
              <w:rPr>
                <w:rFonts w:ascii="Arial" w:hAnsi="Arial" w:cs="Arial"/>
                <w:b/>
              </w:rPr>
              <w:t xml:space="preserve">: </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posting presentations on e-Twinning;</w:t>
            </w:r>
            <w:r w:rsidRPr="001F3A7A">
              <w:rPr>
                <w:rFonts w:ascii="Arial" w:hAnsi="Arial" w:cs="Arial"/>
                <w:b/>
              </w:rPr>
              <w:t xml:space="preserve"> </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creating a Teachers’ room on e-Twinning;</w:t>
            </w:r>
            <w:r w:rsidRPr="001F3A7A">
              <w:rPr>
                <w:rFonts w:ascii="Arial" w:hAnsi="Arial" w:cs="Arial"/>
                <w:b/>
              </w:rPr>
              <w:t xml:space="preserve"> </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running a project on e-Twinning;</w:t>
            </w:r>
            <w:r w:rsidRPr="001F3A7A">
              <w:rPr>
                <w:rFonts w:ascii="Arial" w:hAnsi="Arial" w:cs="Arial"/>
                <w:b/>
              </w:rPr>
              <w:t xml:space="preserve"> </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 xml:space="preserve">doing questionnaires for the evaluation of dissemination; </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writing articles in the mass-media;</w:t>
            </w:r>
            <w:r w:rsidRPr="001F3A7A">
              <w:rPr>
                <w:rFonts w:ascii="Arial" w:hAnsi="Arial" w:cs="Arial"/>
                <w:b/>
              </w:rPr>
              <w:t xml:space="preserve"> </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preparing and delivering case studies on the topics discussed during the training</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posting on the project’s blog comments, photos, descriptions of the mobility experience;</w:t>
            </w:r>
          </w:p>
          <w:p w:rsidR="00867456" w:rsidRPr="001F3A7A" w:rsidRDefault="00867456" w:rsidP="00867456">
            <w:pPr>
              <w:numPr>
                <w:ilvl w:val="0"/>
                <w:numId w:val="3"/>
              </w:numPr>
              <w:spacing w:before="120" w:after="0" w:line="240" w:lineRule="auto"/>
              <w:rPr>
                <w:rFonts w:ascii="Arial" w:hAnsi="Arial" w:cs="Arial"/>
                <w:b/>
              </w:rPr>
            </w:pPr>
            <w:r w:rsidRPr="001F3A7A">
              <w:rPr>
                <w:rFonts w:ascii="Arial" w:hAnsi="Arial" w:cs="Arial"/>
              </w:rPr>
              <w:t>posting all</w:t>
            </w:r>
            <w:r w:rsidR="00295667" w:rsidRPr="001F3A7A">
              <w:rPr>
                <w:rFonts w:ascii="Arial" w:hAnsi="Arial" w:cs="Arial"/>
              </w:rPr>
              <w:t xml:space="preserve"> materials on the project’s website</w:t>
            </w:r>
            <w:r w:rsidRPr="001F3A7A">
              <w:rPr>
                <w:rFonts w:ascii="Arial" w:hAnsi="Arial" w:cs="Arial"/>
              </w:rPr>
              <w:t>;</w:t>
            </w:r>
          </w:p>
          <w:p w:rsidR="00867456" w:rsidRPr="001F3A7A" w:rsidRDefault="00295667" w:rsidP="00867456">
            <w:pPr>
              <w:numPr>
                <w:ilvl w:val="0"/>
                <w:numId w:val="3"/>
              </w:numPr>
              <w:spacing w:before="120" w:after="0" w:line="240" w:lineRule="auto"/>
              <w:rPr>
                <w:rFonts w:ascii="Arial" w:hAnsi="Arial" w:cs="Arial"/>
                <w:b/>
              </w:rPr>
            </w:pPr>
            <w:r w:rsidRPr="001F3A7A">
              <w:rPr>
                <w:rFonts w:ascii="Arial" w:hAnsi="Arial" w:cs="Arial"/>
              </w:rPr>
              <w:t>filling in</w:t>
            </w:r>
            <w:r w:rsidR="00867456" w:rsidRPr="001F3A7A">
              <w:rPr>
                <w:rFonts w:ascii="Arial" w:hAnsi="Arial" w:cs="Arial"/>
              </w:rPr>
              <w:t xml:space="preserve"> questionnaires;</w:t>
            </w:r>
          </w:p>
          <w:p w:rsidR="001C37E4" w:rsidRPr="001F3A7A" w:rsidRDefault="001C37E4" w:rsidP="001C37E4">
            <w:pPr>
              <w:spacing w:before="120" w:after="0" w:line="240" w:lineRule="auto"/>
              <w:ind w:left="1440"/>
              <w:rPr>
                <w:rFonts w:ascii="Arial" w:hAnsi="Arial" w:cs="Arial"/>
                <w:b/>
              </w:rPr>
            </w:pPr>
          </w:p>
          <w:p w:rsidR="001C37E4" w:rsidRPr="001F3A7A" w:rsidRDefault="001C37E4" w:rsidP="00C30FFF">
            <w:pPr>
              <w:spacing w:after="0"/>
              <w:rPr>
                <w:rFonts w:ascii="Arial" w:hAnsi="Arial" w:cs="Arial"/>
              </w:rPr>
            </w:pPr>
            <w:r w:rsidRPr="001F3A7A">
              <w:rPr>
                <w:rFonts w:ascii="Arial" w:hAnsi="Arial" w:cs="Arial"/>
                <w:b/>
              </w:rPr>
              <w:t>Competences to be acquired by the participant</w:t>
            </w:r>
            <w:r w:rsidRPr="001F3A7A">
              <w:rPr>
                <w:rFonts w:ascii="Arial" w:hAnsi="Arial" w:cs="Arial"/>
              </w:rPr>
              <w:t xml:space="preserve">:  </w:t>
            </w:r>
          </w:p>
          <w:p w:rsidR="001C37E4" w:rsidRPr="001F3A7A" w:rsidRDefault="001C37E4" w:rsidP="00C30FFF">
            <w:pPr>
              <w:spacing w:after="0"/>
              <w:rPr>
                <w:rFonts w:ascii="Arial" w:hAnsi="Arial" w:cs="Arial"/>
                <w:b/>
              </w:rPr>
            </w:pPr>
            <w:r w:rsidRPr="001F3A7A">
              <w:rPr>
                <w:rFonts w:ascii="Arial" w:hAnsi="Arial" w:cs="Arial"/>
                <w:b/>
              </w:rPr>
              <w:t>General:</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competences for improving the quality of training and activities for the benefit of students;</w:t>
            </w:r>
          </w:p>
          <w:p w:rsidR="001C37E4" w:rsidRPr="0014529D" w:rsidRDefault="001C37E4" w:rsidP="00C30FFF">
            <w:pPr>
              <w:numPr>
                <w:ilvl w:val="0"/>
                <w:numId w:val="4"/>
              </w:numPr>
              <w:spacing w:after="0" w:line="240" w:lineRule="auto"/>
              <w:rPr>
                <w:rFonts w:ascii="Arial" w:hAnsi="Arial" w:cs="Arial"/>
              </w:rPr>
            </w:pPr>
            <w:r w:rsidRPr="0014529D">
              <w:rPr>
                <w:rFonts w:ascii="Arial" w:hAnsi="Arial" w:cs="Arial"/>
              </w:rPr>
              <w:t>competences for strengthening social cohesion in Europe;</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competences  for the exchange of  best practices;</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 xml:space="preserve">competences for personal development by managing their own learning; </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competences for achieving changes through modernization and international openness in the school;</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internationalisation competences;</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competences for ensuring the quality of a project;</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 xml:space="preserve">keeping abreast of the times </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 xml:space="preserve">contributing to the creation of a new open-minded and all-inclusive school </w:t>
            </w:r>
          </w:p>
          <w:p w:rsidR="001C37E4" w:rsidRPr="001F3A7A" w:rsidRDefault="001C37E4" w:rsidP="00C30FFF">
            <w:pPr>
              <w:numPr>
                <w:ilvl w:val="0"/>
                <w:numId w:val="4"/>
              </w:numPr>
              <w:spacing w:after="0" w:line="240" w:lineRule="auto"/>
              <w:rPr>
                <w:rFonts w:ascii="Arial" w:hAnsi="Arial" w:cs="Arial"/>
              </w:rPr>
            </w:pPr>
            <w:r w:rsidRPr="001F3A7A">
              <w:rPr>
                <w:rFonts w:ascii="Arial" w:hAnsi="Arial" w:cs="Arial"/>
              </w:rPr>
              <w:t>increased motivation for professional development</w:t>
            </w:r>
          </w:p>
          <w:p w:rsidR="001C37E4" w:rsidRDefault="001C37E4" w:rsidP="00E23ABD">
            <w:pPr>
              <w:numPr>
                <w:ilvl w:val="0"/>
                <w:numId w:val="4"/>
              </w:numPr>
              <w:spacing w:after="0" w:line="240" w:lineRule="auto"/>
              <w:rPr>
                <w:rFonts w:ascii="Arial" w:hAnsi="Arial" w:cs="Arial"/>
              </w:rPr>
            </w:pPr>
            <w:r w:rsidRPr="001F3A7A">
              <w:rPr>
                <w:rFonts w:ascii="Arial" w:hAnsi="Arial" w:cs="Arial"/>
              </w:rPr>
              <w:t>will be able to effectively support for students´ development process</w:t>
            </w:r>
          </w:p>
          <w:p w:rsidR="0014529D" w:rsidRPr="0014529D" w:rsidRDefault="0014529D" w:rsidP="0014529D">
            <w:pPr>
              <w:pStyle w:val="ListParagraph"/>
              <w:numPr>
                <w:ilvl w:val="0"/>
                <w:numId w:val="7"/>
              </w:numPr>
              <w:spacing w:after="0"/>
              <w:rPr>
                <w:rFonts w:ascii="Arial" w:hAnsi="Arial" w:cs="Arial"/>
                <w:lang w:val="en-US"/>
              </w:rPr>
            </w:pPr>
            <w:r w:rsidRPr="0014529D">
              <w:rPr>
                <w:rFonts w:ascii="Arial" w:hAnsi="Arial" w:cs="Arial"/>
                <w:lang w:val="en-US"/>
              </w:rPr>
              <w:t xml:space="preserve">share examples of good practice via contact with other European teachers participating in </w:t>
            </w:r>
            <w:r w:rsidRPr="0014529D">
              <w:rPr>
                <w:rFonts w:ascii="Arial" w:hAnsi="Arial" w:cs="Arial"/>
                <w:lang w:val="en-US"/>
              </w:rPr>
              <w:lastRenderedPageBreak/>
              <w:t>the training</w:t>
            </w:r>
          </w:p>
          <w:p w:rsidR="0007006E" w:rsidRPr="0014529D" w:rsidRDefault="0007006E" w:rsidP="0014529D">
            <w:pPr>
              <w:pStyle w:val="ListParagraph"/>
              <w:numPr>
                <w:ilvl w:val="0"/>
                <w:numId w:val="7"/>
              </w:numPr>
              <w:spacing w:after="0"/>
              <w:rPr>
                <w:rFonts w:ascii="Arial" w:hAnsi="Arial" w:cs="Arial"/>
                <w:lang w:val="en-US"/>
              </w:rPr>
            </w:pPr>
            <w:r w:rsidRPr="0014529D">
              <w:rPr>
                <w:rFonts w:ascii="Arial" w:hAnsi="Arial" w:cs="Arial"/>
                <w:lang w:val="en-US"/>
              </w:rPr>
              <w:t>provide an enhanced European dimension to the consortium schools by means of linking our students and our schools with other schools all over Europe, by establishing future partnerships</w:t>
            </w:r>
          </w:p>
          <w:p w:rsidR="0007006E" w:rsidRPr="001F3A7A" w:rsidRDefault="0007006E" w:rsidP="0007006E">
            <w:pPr>
              <w:spacing w:after="0" w:line="240" w:lineRule="auto"/>
              <w:rPr>
                <w:rFonts w:ascii="Arial" w:hAnsi="Arial" w:cs="Arial"/>
              </w:rPr>
            </w:pPr>
          </w:p>
          <w:p w:rsidR="00E23ABD" w:rsidRPr="0007006E" w:rsidRDefault="001C37E4" w:rsidP="00E23ABD">
            <w:pPr>
              <w:spacing w:after="0"/>
              <w:ind w:left="11"/>
              <w:rPr>
                <w:rFonts w:ascii="Arial" w:hAnsi="Arial" w:cs="Arial"/>
                <w:b/>
              </w:rPr>
            </w:pPr>
            <w:r w:rsidRPr="0007006E">
              <w:rPr>
                <w:rFonts w:ascii="Arial" w:hAnsi="Arial" w:cs="Arial"/>
                <w:b/>
              </w:rPr>
              <w:t>Training specific:</w:t>
            </w:r>
          </w:p>
          <w:p w:rsidR="0007006E" w:rsidRDefault="0007006E" w:rsidP="00533FD5">
            <w:pPr>
              <w:spacing w:after="0"/>
              <w:ind w:left="11"/>
              <w:rPr>
                <w:rFonts w:ascii="Arial" w:hAnsi="Arial" w:cs="Arial"/>
              </w:rPr>
            </w:pPr>
            <w:r w:rsidRPr="0007006E">
              <w:rPr>
                <w:rFonts w:ascii="Arial" w:hAnsi="Arial" w:cs="Arial"/>
              </w:rPr>
              <w:t xml:space="preserve">This </w:t>
            </w:r>
            <w:r w:rsidR="00AB431D">
              <w:rPr>
                <w:rFonts w:ascii="Arial" w:hAnsi="Arial" w:cs="Arial"/>
              </w:rPr>
              <w:t>training course</w:t>
            </w:r>
            <w:r w:rsidRPr="0007006E">
              <w:rPr>
                <w:rFonts w:ascii="Arial" w:hAnsi="Arial" w:cs="Arial"/>
              </w:rPr>
              <w:t xml:space="preserve"> will provide information on how to build and evaluate educational tests and how to effectively and appropriately interpret test results. </w:t>
            </w:r>
            <w:r>
              <w:rPr>
                <w:rFonts w:ascii="Arial" w:hAnsi="Arial" w:cs="Arial"/>
              </w:rPr>
              <w:t>Trainees</w:t>
            </w:r>
            <w:r w:rsidRPr="0007006E">
              <w:rPr>
                <w:rFonts w:ascii="Arial" w:hAnsi="Arial" w:cs="Arial"/>
              </w:rPr>
              <w:t xml:space="preserve"> will learn about the advantages and disadvantages of different assessment formats such as selected response items, performance assessments, and computer-based</w:t>
            </w:r>
            <w:r>
              <w:rPr>
                <w:rFonts w:ascii="Arial" w:hAnsi="Arial" w:cs="Arial"/>
              </w:rPr>
              <w:t xml:space="preserve"> testing. Specifically, trainees</w:t>
            </w:r>
            <w:r w:rsidRPr="0007006E">
              <w:rPr>
                <w:rFonts w:ascii="Arial" w:hAnsi="Arial" w:cs="Arial"/>
              </w:rPr>
              <w:t xml:space="preserve"> will learn how to: </w:t>
            </w:r>
          </w:p>
          <w:p w:rsidR="008B4516" w:rsidRPr="008B4516" w:rsidRDefault="0007006E" w:rsidP="0007006E">
            <w:pPr>
              <w:pStyle w:val="ListParagraph"/>
              <w:numPr>
                <w:ilvl w:val="0"/>
                <w:numId w:val="6"/>
              </w:numPr>
              <w:spacing w:after="0"/>
              <w:rPr>
                <w:rFonts w:ascii="Arial" w:hAnsi="Arial" w:cs="Arial"/>
                <w:lang w:val="en-US"/>
              </w:rPr>
            </w:pPr>
            <w:r w:rsidRPr="0007006E">
              <w:rPr>
                <w:rFonts w:ascii="Arial" w:hAnsi="Arial" w:cs="Arial"/>
              </w:rPr>
              <w:t>describe fundamental aspects of test quality suc</w:t>
            </w:r>
            <w:r w:rsidR="008B4516">
              <w:rPr>
                <w:rFonts w:ascii="Arial" w:hAnsi="Arial" w:cs="Arial"/>
              </w:rPr>
              <w:t xml:space="preserve">h as reliability and validity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operatio</w:t>
            </w:r>
            <w:r>
              <w:rPr>
                <w:rFonts w:ascii="Arial" w:hAnsi="Arial" w:cs="Arial"/>
              </w:rPr>
              <w:t xml:space="preserve">nally define testing purposes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develop a variety of item formats including multiple-choice a</w:t>
            </w:r>
            <w:r>
              <w:rPr>
                <w:rFonts w:ascii="Arial" w:hAnsi="Arial" w:cs="Arial"/>
              </w:rPr>
              <w:t xml:space="preserve">nd constructed-response items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develop answer keys and scoring rubri</w:t>
            </w:r>
            <w:r>
              <w:rPr>
                <w:rFonts w:ascii="Arial" w:hAnsi="Arial" w:cs="Arial"/>
              </w:rPr>
              <w:t xml:space="preserve">cs for different item formats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evaluate tests and items using statis</w:t>
            </w:r>
            <w:r>
              <w:rPr>
                <w:rFonts w:ascii="Arial" w:hAnsi="Arial" w:cs="Arial"/>
              </w:rPr>
              <w:t xml:space="preserve">tical and qualitative methods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incorporate meaning into test score scales using both norm-referenced and cr</w:t>
            </w:r>
            <w:r>
              <w:rPr>
                <w:rFonts w:ascii="Arial" w:hAnsi="Arial" w:cs="Arial"/>
              </w:rPr>
              <w:t xml:space="preserve">iterion-referenced procedures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use standard setting techniques to set “passing scores” and other p</w:t>
            </w:r>
            <w:r>
              <w:rPr>
                <w:rFonts w:ascii="Arial" w:hAnsi="Arial" w:cs="Arial"/>
              </w:rPr>
              <w:t xml:space="preserve">erformance standards on tests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develop appropriate documentation to properly communicate</w:t>
            </w:r>
            <w:r>
              <w:rPr>
                <w:rFonts w:ascii="Arial" w:hAnsi="Arial" w:cs="Arial"/>
              </w:rPr>
              <w:t xml:space="preserve"> the quality of an assessment </w:t>
            </w:r>
          </w:p>
          <w:p w:rsidR="0007006E" w:rsidRPr="0007006E" w:rsidRDefault="0007006E" w:rsidP="0007006E">
            <w:pPr>
              <w:pStyle w:val="ListParagraph"/>
              <w:numPr>
                <w:ilvl w:val="0"/>
                <w:numId w:val="6"/>
              </w:numPr>
              <w:spacing w:after="0"/>
              <w:rPr>
                <w:rFonts w:ascii="Arial" w:hAnsi="Arial" w:cs="Arial"/>
                <w:lang w:val="en-US"/>
              </w:rPr>
            </w:pPr>
            <w:r w:rsidRPr="0007006E">
              <w:rPr>
                <w:rFonts w:ascii="Arial" w:hAnsi="Arial" w:cs="Arial"/>
              </w:rPr>
              <w:t xml:space="preserve">understand the utility of educational assessments within the broader context of educational policy and decision making </w:t>
            </w:r>
          </w:p>
          <w:p w:rsidR="0007006E" w:rsidRDefault="0007006E" w:rsidP="0007006E">
            <w:pPr>
              <w:pStyle w:val="ListParagraph"/>
              <w:spacing w:after="0"/>
              <w:ind w:left="731"/>
              <w:rPr>
                <w:rFonts w:ascii="Arial" w:hAnsi="Arial" w:cs="Arial"/>
                <w:lang w:val="en-US"/>
              </w:rPr>
            </w:pPr>
          </w:p>
          <w:p w:rsidR="0007006E" w:rsidRDefault="0007006E" w:rsidP="0007006E">
            <w:pPr>
              <w:spacing w:after="0"/>
              <w:ind w:left="371"/>
              <w:rPr>
                <w:rFonts w:ascii="Arial" w:hAnsi="Arial" w:cs="Arial"/>
              </w:rPr>
            </w:pPr>
            <w:r w:rsidRPr="0007006E">
              <w:rPr>
                <w:rFonts w:ascii="Arial" w:hAnsi="Arial" w:cs="Arial"/>
              </w:rPr>
              <w:t xml:space="preserve">The common theme unifying these knowledge and skill areas is the promotion of equity and fairness in educational </w:t>
            </w:r>
            <w:r>
              <w:rPr>
                <w:rFonts w:ascii="Arial" w:hAnsi="Arial" w:cs="Arial"/>
              </w:rPr>
              <w:t>testing. In addition, the training</w:t>
            </w:r>
            <w:r w:rsidRPr="0007006E">
              <w:rPr>
                <w:rFonts w:ascii="Arial" w:hAnsi="Arial" w:cs="Arial"/>
              </w:rPr>
              <w:t xml:space="preserve"> stresses the role of educational testing in impro</w:t>
            </w:r>
            <w:r>
              <w:rPr>
                <w:rFonts w:ascii="Arial" w:hAnsi="Arial" w:cs="Arial"/>
              </w:rPr>
              <w:t xml:space="preserve">ving student learning. Trainees </w:t>
            </w:r>
            <w:r w:rsidRPr="0007006E">
              <w:rPr>
                <w:rFonts w:ascii="Arial" w:hAnsi="Arial" w:cs="Arial"/>
              </w:rPr>
              <w:t xml:space="preserve">will learn how to build quality tests aimed towards promoting valid score interpretation, and will learn how to evaluate the use of a specific test for a specific purpose. Measuring psychological phenomena such as what a student “knows and is able to do” is a complex </w:t>
            </w:r>
            <w:proofErr w:type="spellStart"/>
            <w:r w:rsidRPr="0007006E">
              <w:rPr>
                <w:rFonts w:ascii="Arial" w:hAnsi="Arial" w:cs="Arial"/>
              </w:rPr>
              <w:t>endeavor</w:t>
            </w:r>
            <w:proofErr w:type="spellEnd"/>
            <w:r w:rsidRPr="0007006E">
              <w:rPr>
                <w:rFonts w:ascii="Arial" w:hAnsi="Arial" w:cs="Arial"/>
              </w:rPr>
              <w:t xml:space="preserve">. Test construction is both art and science; both aspects will be stressed in this </w:t>
            </w:r>
            <w:r w:rsidR="008B4516">
              <w:rPr>
                <w:rFonts w:ascii="Arial" w:hAnsi="Arial" w:cs="Arial"/>
              </w:rPr>
              <w:t xml:space="preserve">training </w:t>
            </w:r>
            <w:r w:rsidRPr="0007006E">
              <w:rPr>
                <w:rFonts w:ascii="Arial" w:hAnsi="Arial" w:cs="Arial"/>
              </w:rPr>
              <w:t xml:space="preserve">course. </w:t>
            </w:r>
          </w:p>
          <w:p w:rsidR="0007006E" w:rsidRDefault="0007006E" w:rsidP="0007006E">
            <w:pPr>
              <w:spacing w:after="0"/>
              <w:ind w:left="371"/>
              <w:rPr>
                <w:rFonts w:ascii="Arial" w:hAnsi="Arial" w:cs="Arial"/>
              </w:rPr>
            </w:pPr>
          </w:p>
          <w:p w:rsidR="008B4516" w:rsidRDefault="0007006E" w:rsidP="0007006E">
            <w:pPr>
              <w:spacing w:after="0"/>
              <w:ind w:left="371"/>
              <w:rPr>
                <w:rFonts w:ascii="Arial" w:hAnsi="Arial" w:cs="Arial"/>
              </w:rPr>
            </w:pPr>
            <w:r w:rsidRPr="0007006E">
              <w:rPr>
                <w:rFonts w:ascii="Arial" w:hAnsi="Arial" w:cs="Arial"/>
              </w:rPr>
              <w:t>Upon successful com</w:t>
            </w:r>
            <w:r>
              <w:rPr>
                <w:rFonts w:ascii="Arial" w:hAnsi="Arial" w:cs="Arial"/>
              </w:rPr>
              <w:t>pletion of this training, trainees</w:t>
            </w:r>
            <w:r w:rsidRPr="0007006E">
              <w:rPr>
                <w:rFonts w:ascii="Arial" w:hAnsi="Arial" w:cs="Arial"/>
              </w:rPr>
              <w:t xml:space="preserve"> will know how to (a) develop tests, (b) choose among already existing tests for a specific purpose, (c) use the results of standardized tests to help make decisions about students and educational systems, and (d) identify flaws in educational assessments. </w:t>
            </w:r>
          </w:p>
          <w:p w:rsidR="008B4516" w:rsidRDefault="008B4516" w:rsidP="0007006E">
            <w:pPr>
              <w:spacing w:after="0"/>
              <w:ind w:left="371"/>
              <w:rPr>
                <w:rFonts w:ascii="Arial" w:hAnsi="Arial" w:cs="Arial"/>
              </w:rPr>
            </w:pPr>
          </w:p>
          <w:p w:rsidR="0007006E" w:rsidRDefault="0007006E" w:rsidP="0007006E">
            <w:pPr>
              <w:spacing w:after="0"/>
              <w:ind w:left="371"/>
              <w:rPr>
                <w:rFonts w:ascii="Arial" w:hAnsi="Arial" w:cs="Arial"/>
              </w:rPr>
            </w:pPr>
            <w:r w:rsidRPr="0007006E">
              <w:rPr>
                <w:rFonts w:ascii="Arial" w:hAnsi="Arial" w:cs="Arial"/>
              </w:rPr>
              <w:t xml:space="preserve">Some specific topics covered in the course are: </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Understand the test item specifications for assessing reading skills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Understand the test item specifications for assessing listening skills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Understand the test item specifications for assessing writing skills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Understand the test item specifications for assessing speaking skills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 xml:space="preserve">Understand the test item specifications for assessing </w:t>
            </w:r>
            <w:r w:rsidR="00B025D3">
              <w:rPr>
                <w:rFonts w:ascii="Arial" w:hAnsi="Arial" w:cs="Arial"/>
                <w:lang w:val="en-US"/>
              </w:rPr>
              <w:t xml:space="preserve">vocabulary &amp; </w:t>
            </w:r>
            <w:r w:rsidRPr="00031096">
              <w:rPr>
                <w:rFonts w:ascii="Arial" w:hAnsi="Arial" w:cs="Arial"/>
                <w:lang w:val="en-US"/>
              </w:rPr>
              <w:t>SMCP</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Create different types of test items and use them according to the desired learning outcomes assessment</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Create an item bank with consistent, reliable, and valid test items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Be able to ensure the tests are varied, and have different items (questions)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Be able to ensure they match the requirements set out for each item, as per the test specifications.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lastRenderedPageBreak/>
              <w:t>Be able to select from the bank items which are of suitable level for the test population</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Be able to assemble together and combine test items to form a test which is equivalent in difficulty and discrimination to previous tests in the series</w:t>
            </w:r>
          </w:p>
          <w:p w:rsidR="00031096" w:rsidRPr="00031096" w:rsidRDefault="00031096" w:rsidP="00031096">
            <w:pPr>
              <w:pStyle w:val="ListParagraph"/>
              <w:numPr>
                <w:ilvl w:val="0"/>
                <w:numId w:val="15"/>
              </w:numPr>
              <w:rPr>
                <w:rFonts w:ascii="Arial" w:hAnsi="Arial" w:cs="Arial"/>
                <w:lang w:val="en-US"/>
              </w:rPr>
            </w:pPr>
            <w:r w:rsidRPr="00031096">
              <w:rPr>
                <w:rFonts w:ascii="Arial" w:hAnsi="Arial" w:cs="Arial"/>
                <w:lang w:val="en-US"/>
              </w:rPr>
              <w:t>Be able to moderate each test item for the design of match with the test specifications, likely level of difficulty, possible unforeseen problems, ambiguities in the wording of items and of instructions, problems of layout, match between texts and questions, and overall balance of the test</w:t>
            </w:r>
          </w:p>
          <w:p w:rsidR="00031096" w:rsidRPr="00031096" w:rsidRDefault="00031096" w:rsidP="0007006E">
            <w:pPr>
              <w:spacing w:after="0"/>
              <w:ind w:left="371"/>
              <w:rPr>
                <w:rFonts w:ascii="Arial" w:hAnsi="Arial" w:cs="Arial"/>
                <w:lang w:val="en-US"/>
              </w:rPr>
            </w:pPr>
          </w:p>
          <w:p w:rsidR="00533FD5" w:rsidRPr="001F3A7A" w:rsidRDefault="00533FD5" w:rsidP="00533FD5">
            <w:pPr>
              <w:spacing w:after="0"/>
              <w:rPr>
                <w:rFonts w:ascii="Arial" w:hAnsi="Arial" w:cs="Arial"/>
                <w:b/>
              </w:rPr>
            </w:pPr>
            <w:r w:rsidRPr="001F3A7A">
              <w:rPr>
                <w:rFonts w:ascii="Arial" w:hAnsi="Arial" w:cs="Arial"/>
                <w:b/>
              </w:rPr>
              <w:t xml:space="preserve">Country culture knowledge and skills </w:t>
            </w:r>
          </w:p>
          <w:p w:rsidR="00533FD5" w:rsidRDefault="00533FD5" w:rsidP="00533FD5">
            <w:pPr>
              <w:spacing w:after="0"/>
              <w:rPr>
                <w:rFonts w:ascii="Arial" w:hAnsi="Arial" w:cs="Arial"/>
              </w:rPr>
            </w:pPr>
            <w:r w:rsidRPr="001F3A7A">
              <w:rPr>
                <w:rFonts w:ascii="Arial" w:hAnsi="Arial" w:cs="Arial"/>
              </w:rPr>
              <w:t>- Get to know the culture and tradition of the region</w:t>
            </w:r>
          </w:p>
          <w:p w:rsidR="00F841CE" w:rsidRPr="001F3A7A" w:rsidRDefault="00F841CE" w:rsidP="00533FD5">
            <w:pPr>
              <w:spacing w:after="0"/>
              <w:rPr>
                <w:rFonts w:ascii="Arial" w:hAnsi="Arial" w:cs="Arial"/>
              </w:rPr>
            </w:pPr>
          </w:p>
          <w:p w:rsidR="00533FD5" w:rsidRPr="001F3A7A" w:rsidRDefault="00533FD5" w:rsidP="00533FD5">
            <w:pPr>
              <w:spacing w:after="0"/>
              <w:rPr>
                <w:rFonts w:ascii="Arial" w:hAnsi="Arial" w:cs="Arial"/>
                <w:b/>
              </w:rPr>
            </w:pPr>
            <w:r w:rsidRPr="001F3A7A">
              <w:rPr>
                <w:rFonts w:ascii="Arial" w:hAnsi="Arial" w:cs="Arial"/>
                <w:b/>
              </w:rPr>
              <w:t xml:space="preserve">Knowledge and linguistic skills </w:t>
            </w:r>
          </w:p>
          <w:p w:rsidR="00533FD5" w:rsidRPr="001F3A7A" w:rsidRDefault="00533FD5" w:rsidP="00533FD5">
            <w:pPr>
              <w:spacing w:after="0"/>
              <w:rPr>
                <w:rFonts w:ascii="Arial" w:hAnsi="Arial" w:cs="Arial"/>
              </w:rPr>
            </w:pPr>
            <w:r w:rsidRPr="001F3A7A">
              <w:rPr>
                <w:rFonts w:ascii="Arial" w:hAnsi="Arial" w:cs="Arial"/>
              </w:rPr>
              <w:t>- Improve c</w:t>
            </w:r>
            <w:r w:rsidR="008B7B42" w:rsidRPr="001F3A7A">
              <w:rPr>
                <w:rFonts w:ascii="Arial" w:hAnsi="Arial" w:cs="Arial"/>
              </w:rPr>
              <w:t>ommunication skills in</w:t>
            </w:r>
            <w:r w:rsidRPr="001F3A7A">
              <w:rPr>
                <w:rFonts w:ascii="Arial" w:hAnsi="Arial" w:cs="Arial"/>
              </w:rPr>
              <w:t xml:space="preserve"> English </w:t>
            </w:r>
          </w:p>
          <w:p w:rsidR="00533FD5" w:rsidRPr="001F3A7A" w:rsidRDefault="00533FD5" w:rsidP="00533FD5">
            <w:pPr>
              <w:spacing w:after="0"/>
              <w:rPr>
                <w:rFonts w:ascii="Arial" w:hAnsi="Arial" w:cs="Arial"/>
              </w:rPr>
            </w:pPr>
            <w:r w:rsidRPr="001F3A7A">
              <w:rPr>
                <w:rFonts w:ascii="Arial" w:hAnsi="Arial" w:cs="Arial"/>
              </w:rPr>
              <w:t xml:space="preserve">- Improve the ability to use English sectorial language </w:t>
            </w:r>
          </w:p>
          <w:p w:rsidR="00533FD5" w:rsidRPr="001F3A7A" w:rsidRDefault="00533FD5" w:rsidP="00533FD5">
            <w:pPr>
              <w:spacing w:after="0"/>
              <w:rPr>
                <w:rFonts w:ascii="Arial" w:hAnsi="Arial" w:cs="Arial"/>
              </w:rPr>
            </w:pPr>
          </w:p>
          <w:p w:rsidR="00533FD5" w:rsidRPr="001F3A7A" w:rsidRDefault="00533FD5" w:rsidP="00533FD5">
            <w:pPr>
              <w:spacing w:after="0"/>
              <w:rPr>
                <w:rFonts w:ascii="Arial" w:hAnsi="Arial" w:cs="Arial"/>
                <w:b/>
              </w:rPr>
            </w:pPr>
            <w:r w:rsidRPr="001F3A7A">
              <w:rPr>
                <w:rFonts w:ascii="Arial" w:hAnsi="Arial" w:cs="Arial"/>
                <w:b/>
              </w:rPr>
              <w:t>Intercultural skills</w:t>
            </w:r>
          </w:p>
          <w:p w:rsidR="00533FD5" w:rsidRPr="001F3A7A" w:rsidRDefault="00533FD5" w:rsidP="00533FD5">
            <w:pPr>
              <w:spacing w:after="0"/>
              <w:rPr>
                <w:rFonts w:ascii="Arial" w:hAnsi="Arial" w:cs="Arial"/>
              </w:rPr>
            </w:pPr>
            <w:r w:rsidRPr="001F3A7A">
              <w:rPr>
                <w:rFonts w:ascii="Arial" w:hAnsi="Arial" w:cs="Arial"/>
              </w:rPr>
              <w:t>- Seeing, understanding and embracing cultural differences</w:t>
            </w:r>
          </w:p>
          <w:p w:rsidR="00533FD5" w:rsidRPr="001F3A7A" w:rsidRDefault="00533FD5" w:rsidP="00533FD5">
            <w:pPr>
              <w:spacing w:after="0"/>
              <w:rPr>
                <w:rFonts w:ascii="Arial" w:hAnsi="Arial" w:cs="Arial"/>
              </w:rPr>
            </w:pPr>
            <w:r w:rsidRPr="001F3A7A">
              <w:rPr>
                <w:rFonts w:ascii="Arial" w:hAnsi="Arial" w:cs="Arial"/>
              </w:rPr>
              <w:t>- Recognizing and adjusting when being motivated by different cultural values</w:t>
            </w:r>
          </w:p>
          <w:p w:rsidR="00533FD5" w:rsidRPr="001F3A7A" w:rsidRDefault="00533FD5" w:rsidP="00533FD5">
            <w:pPr>
              <w:spacing w:after="0"/>
              <w:rPr>
                <w:rFonts w:ascii="Arial" w:hAnsi="Arial" w:cs="Arial"/>
              </w:rPr>
            </w:pPr>
            <w:r w:rsidRPr="001F3A7A">
              <w:rPr>
                <w:rFonts w:ascii="Arial" w:hAnsi="Arial" w:cs="Arial"/>
              </w:rPr>
              <w:t>- Being respectful and showing empathy for people from culturally-different backgrounds</w:t>
            </w:r>
          </w:p>
          <w:p w:rsidR="00533FD5" w:rsidRPr="001F3A7A" w:rsidRDefault="00533FD5" w:rsidP="00533FD5">
            <w:pPr>
              <w:spacing w:after="0"/>
              <w:rPr>
                <w:rFonts w:ascii="Arial" w:hAnsi="Arial" w:cs="Arial"/>
              </w:rPr>
            </w:pPr>
            <w:r w:rsidRPr="001F3A7A">
              <w:rPr>
                <w:rFonts w:ascii="Arial" w:hAnsi="Arial" w:cs="Arial"/>
              </w:rPr>
              <w:t>- Working effectively in diverse teams</w:t>
            </w:r>
          </w:p>
          <w:p w:rsidR="00533FD5" w:rsidRPr="001F3A7A" w:rsidRDefault="00533FD5" w:rsidP="00533FD5">
            <w:pPr>
              <w:spacing w:after="0"/>
              <w:rPr>
                <w:rFonts w:ascii="Arial" w:hAnsi="Arial" w:cs="Arial"/>
              </w:rPr>
            </w:pPr>
            <w:r w:rsidRPr="001F3A7A">
              <w:rPr>
                <w:rFonts w:ascii="Arial" w:hAnsi="Arial" w:cs="Arial"/>
              </w:rPr>
              <w:t>- Listening and observing different modes of interaction</w:t>
            </w:r>
          </w:p>
          <w:p w:rsidR="00533FD5" w:rsidRPr="001F3A7A" w:rsidRDefault="00533FD5" w:rsidP="00533FD5">
            <w:pPr>
              <w:spacing w:after="0"/>
              <w:rPr>
                <w:rFonts w:ascii="Arial" w:hAnsi="Arial" w:cs="Arial"/>
              </w:rPr>
            </w:pPr>
            <w:r w:rsidRPr="001F3A7A">
              <w:rPr>
                <w:rFonts w:ascii="Arial" w:hAnsi="Arial" w:cs="Arial"/>
              </w:rPr>
              <w:t>- Communicating effectively in a multilingual environment</w:t>
            </w:r>
          </w:p>
          <w:p w:rsidR="00533FD5" w:rsidRPr="001F3A7A" w:rsidRDefault="00533FD5" w:rsidP="00533FD5">
            <w:pPr>
              <w:spacing w:after="0"/>
              <w:rPr>
                <w:rFonts w:ascii="Arial" w:hAnsi="Arial" w:cs="Arial"/>
              </w:rPr>
            </w:pPr>
            <w:r w:rsidRPr="001F3A7A">
              <w:rPr>
                <w:rFonts w:ascii="Arial" w:hAnsi="Arial" w:cs="Arial"/>
              </w:rPr>
              <w:t>- Being able to establish rapport quickly</w:t>
            </w:r>
          </w:p>
          <w:p w:rsidR="00533FD5" w:rsidRPr="001F3A7A" w:rsidRDefault="00533FD5" w:rsidP="00533FD5">
            <w:pPr>
              <w:spacing w:after="0"/>
              <w:rPr>
                <w:rFonts w:ascii="Arial" w:hAnsi="Arial" w:cs="Arial"/>
              </w:rPr>
            </w:pPr>
            <w:r w:rsidRPr="001F3A7A">
              <w:rPr>
                <w:rFonts w:ascii="Arial" w:hAnsi="Arial" w:cs="Arial"/>
              </w:rPr>
              <w:t>- Adapting to new conditions without judgment</w:t>
            </w:r>
          </w:p>
          <w:p w:rsidR="00533FD5" w:rsidRPr="001F3A7A" w:rsidRDefault="00533FD5" w:rsidP="00533FD5">
            <w:pPr>
              <w:spacing w:after="0"/>
              <w:rPr>
                <w:rFonts w:ascii="Arial" w:hAnsi="Arial" w:cs="Arial"/>
              </w:rPr>
            </w:pPr>
            <w:r w:rsidRPr="001F3A7A">
              <w:rPr>
                <w:rFonts w:ascii="Arial" w:hAnsi="Arial" w:cs="Arial"/>
              </w:rPr>
              <w:t>- Tolerating ambiguity and coping with adversity</w:t>
            </w:r>
          </w:p>
          <w:p w:rsidR="00533FD5" w:rsidRPr="001F3A7A" w:rsidRDefault="00533FD5" w:rsidP="00533FD5">
            <w:pPr>
              <w:spacing w:after="0"/>
              <w:rPr>
                <w:rFonts w:ascii="Arial" w:hAnsi="Arial" w:cs="Arial"/>
              </w:rPr>
            </w:pPr>
          </w:p>
          <w:p w:rsidR="00533FD5" w:rsidRPr="001F3A7A" w:rsidRDefault="00533FD5" w:rsidP="00533FD5">
            <w:pPr>
              <w:spacing w:after="0"/>
              <w:rPr>
                <w:rFonts w:ascii="Arial" w:hAnsi="Arial" w:cs="Arial"/>
                <w:b/>
              </w:rPr>
            </w:pPr>
            <w:r w:rsidRPr="001F3A7A">
              <w:rPr>
                <w:rFonts w:ascii="Arial" w:hAnsi="Arial" w:cs="Arial"/>
                <w:b/>
              </w:rPr>
              <w:t>Personal development</w:t>
            </w:r>
          </w:p>
          <w:p w:rsidR="00533FD5" w:rsidRPr="001F3A7A" w:rsidRDefault="00533FD5" w:rsidP="00533FD5">
            <w:pPr>
              <w:spacing w:after="0"/>
              <w:rPr>
                <w:rFonts w:ascii="Arial" w:hAnsi="Arial" w:cs="Arial"/>
              </w:rPr>
            </w:pPr>
            <w:r w:rsidRPr="001F3A7A">
              <w:rPr>
                <w:rFonts w:ascii="Arial" w:hAnsi="Arial" w:cs="Arial"/>
              </w:rPr>
              <w:t>- Improve their confidence</w:t>
            </w:r>
          </w:p>
          <w:p w:rsidR="00533FD5" w:rsidRPr="001F3A7A" w:rsidRDefault="00533FD5" w:rsidP="00533FD5">
            <w:pPr>
              <w:spacing w:after="0"/>
              <w:rPr>
                <w:rFonts w:ascii="Arial" w:hAnsi="Arial" w:cs="Arial"/>
              </w:rPr>
            </w:pPr>
            <w:r w:rsidRPr="001F3A7A">
              <w:rPr>
                <w:rFonts w:ascii="Arial" w:hAnsi="Arial" w:cs="Arial"/>
              </w:rPr>
              <w:t>- Be aware of one’s own cultural values (self-awareness)</w:t>
            </w:r>
          </w:p>
          <w:p w:rsidR="00533FD5" w:rsidRPr="001F3A7A" w:rsidRDefault="00533FD5" w:rsidP="00533FD5">
            <w:pPr>
              <w:spacing w:after="0"/>
              <w:rPr>
                <w:rFonts w:ascii="Arial" w:hAnsi="Arial" w:cs="Arial"/>
              </w:rPr>
            </w:pPr>
            <w:r w:rsidRPr="001F3A7A">
              <w:rPr>
                <w:rFonts w:ascii="Arial" w:hAnsi="Arial" w:cs="Arial"/>
              </w:rPr>
              <w:t>- Boost their morale</w:t>
            </w:r>
          </w:p>
          <w:p w:rsidR="00533FD5" w:rsidRPr="001F3A7A" w:rsidRDefault="00533FD5" w:rsidP="00533FD5">
            <w:pPr>
              <w:spacing w:after="0"/>
              <w:rPr>
                <w:rFonts w:ascii="Arial" w:hAnsi="Arial" w:cs="Arial"/>
              </w:rPr>
            </w:pPr>
            <w:r w:rsidRPr="001F3A7A">
              <w:rPr>
                <w:rFonts w:ascii="Arial" w:hAnsi="Arial" w:cs="Arial"/>
              </w:rPr>
              <w:t xml:space="preserve">- Become more open minded </w:t>
            </w:r>
          </w:p>
          <w:p w:rsidR="00443D3D" w:rsidRPr="001F3A7A" w:rsidRDefault="00533FD5" w:rsidP="00533FD5">
            <w:pPr>
              <w:spacing w:after="0"/>
              <w:rPr>
                <w:rFonts w:ascii="Arial" w:hAnsi="Arial" w:cs="Arial"/>
              </w:rPr>
            </w:pPr>
            <w:r w:rsidRPr="001F3A7A">
              <w:rPr>
                <w:rFonts w:ascii="Arial" w:hAnsi="Arial" w:cs="Arial"/>
              </w:rPr>
              <w:t>- Consider working abroad as a realistic option</w:t>
            </w:r>
            <w:r w:rsidR="00867456" w:rsidRPr="001F3A7A">
              <w:rPr>
                <w:rFonts w:ascii="Arial" w:hAnsi="Arial" w:cs="Arial"/>
              </w:rPr>
              <w:t xml:space="preserve">                                                                           </w:t>
            </w:r>
          </w:p>
          <w:p w:rsidR="00523FE1" w:rsidRPr="001F3A7A" w:rsidRDefault="007A31F2" w:rsidP="007A31F2">
            <w:pPr>
              <w:spacing w:before="120"/>
              <w:rPr>
                <w:rFonts w:ascii="Arial" w:hAnsi="Arial" w:cs="Arial"/>
              </w:rPr>
            </w:pPr>
            <w:r w:rsidRPr="001F3A7A">
              <w:rPr>
                <w:rFonts w:ascii="Arial" w:hAnsi="Arial" w:cs="Arial"/>
              </w:rPr>
              <w:t xml:space="preserve">         </w:t>
            </w:r>
            <w:r w:rsidR="00523FE1" w:rsidRPr="001F3A7A">
              <w:rPr>
                <w:rFonts w:ascii="Arial" w:hAnsi="Arial" w:cs="Arial"/>
              </w:rPr>
              <w:t xml:space="preserve">                                                           </w:t>
            </w:r>
          </w:p>
        </w:tc>
      </w:tr>
      <w:tr w:rsidR="00523FE1" w:rsidRPr="001F3A7A" w:rsidTr="00EC142B">
        <w:trPr>
          <w:trHeight w:val="987"/>
          <w:jc w:val="center"/>
        </w:trPr>
        <w:tc>
          <w:tcPr>
            <w:tcW w:w="9853" w:type="dxa"/>
            <w:tcBorders>
              <w:top w:val="single" w:sz="2" w:space="0" w:color="auto"/>
              <w:left w:val="single" w:sz="6" w:space="0" w:color="auto"/>
              <w:bottom w:val="single" w:sz="2" w:space="0" w:color="auto"/>
              <w:right w:val="single" w:sz="6" w:space="0" w:color="auto"/>
            </w:tcBorders>
          </w:tcPr>
          <w:p w:rsidR="00523FE1" w:rsidRPr="001F3A7A" w:rsidRDefault="00523FE1" w:rsidP="00EC142B">
            <w:pPr>
              <w:spacing w:before="120"/>
              <w:rPr>
                <w:rFonts w:ascii="Arial" w:hAnsi="Arial" w:cs="Arial"/>
                <w:b/>
              </w:rPr>
            </w:pPr>
            <w:r w:rsidRPr="001F3A7A">
              <w:rPr>
                <w:rFonts w:ascii="Arial" w:hAnsi="Arial" w:cs="Arial"/>
                <w:b/>
              </w:rPr>
              <w:lastRenderedPageBreak/>
              <w:t>- Monitoring arrangements:</w:t>
            </w:r>
          </w:p>
          <w:p w:rsidR="000D4D7A" w:rsidRPr="001F3A7A" w:rsidRDefault="000D4D7A" w:rsidP="000D4D7A">
            <w:pPr>
              <w:spacing w:after="0"/>
              <w:rPr>
                <w:rFonts w:ascii="Arial" w:hAnsi="Arial" w:cs="Arial"/>
              </w:rPr>
            </w:pPr>
            <w:r w:rsidRPr="001F3A7A">
              <w:rPr>
                <w:rFonts w:ascii="Arial" w:hAnsi="Arial" w:cs="Arial"/>
                <w:b/>
              </w:rPr>
              <w:t>Monitoring and Mentoring of the participant before, during and after the mobility</w:t>
            </w:r>
            <w:r w:rsidRPr="001F3A7A">
              <w:rPr>
                <w:rFonts w:ascii="Arial" w:hAnsi="Arial" w:cs="Arial"/>
              </w:rPr>
              <w:t>:</w:t>
            </w:r>
          </w:p>
          <w:p w:rsidR="000D4D7A" w:rsidRPr="001F3A7A" w:rsidRDefault="000D4D7A" w:rsidP="000D4D7A">
            <w:pPr>
              <w:spacing w:after="0"/>
              <w:rPr>
                <w:rFonts w:ascii="Arial" w:hAnsi="Arial" w:cs="Arial"/>
                <w:b/>
              </w:rPr>
            </w:pPr>
            <w:r w:rsidRPr="001F3A7A">
              <w:rPr>
                <w:rFonts w:ascii="Arial" w:hAnsi="Arial" w:cs="Arial"/>
                <w:b/>
              </w:rPr>
              <w:t xml:space="preserve">Before the mobility </w:t>
            </w:r>
          </w:p>
          <w:p w:rsidR="000D4D7A" w:rsidRPr="001F3A7A" w:rsidRDefault="000D4D7A" w:rsidP="000D4D7A">
            <w:pPr>
              <w:spacing w:after="0" w:line="272" w:lineRule="atLeast"/>
              <w:rPr>
                <w:rFonts w:ascii="Arial" w:hAnsi="Arial" w:cs="Arial"/>
                <w:color w:val="000000"/>
              </w:rPr>
            </w:pPr>
            <w:r w:rsidRPr="001F3A7A">
              <w:rPr>
                <w:rFonts w:ascii="Arial" w:hAnsi="Arial" w:cs="Arial"/>
              </w:rPr>
              <w:t>The participants will be monitored regarding the preparation of the mobility, the participation and the dissemination focusing on the expected changes at institutional level. The number and quality of dissemination and valorisation activities performed by each participant will be monitored via reports</w:t>
            </w:r>
            <w:r w:rsidR="008817E8" w:rsidRPr="001F3A7A">
              <w:rPr>
                <w:rFonts w:ascii="Arial" w:hAnsi="Arial" w:cs="Arial"/>
              </w:rPr>
              <w:t xml:space="preserve"> and worksheets</w:t>
            </w:r>
            <w:r w:rsidRPr="001F3A7A">
              <w:rPr>
                <w:rFonts w:ascii="Arial" w:hAnsi="Arial" w:cs="Arial"/>
              </w:rPr>
              <w:t>.</w:t>
            </w:r>
          </w:p>
          <w:p w:rsidR="000D4D7A" w:rsidRPr="001F3A7A" w:rsidRDefault="000D4D7A" w:rsidP="000D4D7A">
            <w:pPr>
              <w:spacing w:after="0"/>
              <w:rPr>
                <w:rFonts w:ascii="Arial" w:hAnsi="Arial" w:cs="Arial"/>
              </w:rPr>
            </w:pPr>
            <w:r w:rsidRPr="001F3A7A">
              <w:rPr>
                <w:rFonts w:ascii="Arial" w:hAnsi="Arial" w:cs="Arial"/>
              </w:rPr>
              <w:t xml:space="preserve">The participants will be asked to prepare reports about all the performed activities. </w:t>
            </w:r>
          </w:p>
          <w:p w:rsidR="000D4D7A" w:rsidRPr="001F3A7A" w:rsidRDefault="000D4D7A" w:rsidP="000D4D7A">
            <w:pPr>
              <w:spacing w:after="0"/>
              <w:rPr>
                <w:rFonts w:ascii="Arial" w:hAnsi="Arial" w:cs="Arial"/>
              </w:rPr>
            </w:pPr>
            <w:r w:rsidRPr="001F3A7A">
              <w:rPr>
                <w:rFonts w:ascii="Arial" w:hAnsi="Arial" w:cs="Arial"/>
              </w:rPr>
              <w:t>The monitoring activities will include the creation of a monitoring plan</w:t>
            </w:r>
            <w:r w:rsidR="008817E8" w:rsidRPr="001F3A7A">
              <w:rPr>
                <w:rFonts w:ascii="Arial" w:hAnsi="Arial" w:cs="Arial"/>
              </w:rPr>
              <w:t xml:space="preserve"> which will include the preparation of Evaluation </w:t>
            </w:r>
            <w:r w:rsidR="000F595C" w:rsidRPr="001F3A7A">
              <w:rPr>
                <w:rFonts w:ascii="Arial" w:hAnsi="Arial" w:cs="Arial"/>
              </w:rPr>
              <w:t>Worksheets during the preparatory stage with evaluation benchmarks of the outcomes of the mobility in alignment with the agreements signed for monitoring the progress and the matching of the results with the objectives of the mobility.</w:t>
            </w:r>
          </w:p>
          <w:p w:rsidR="000D4D7A" w:rsidRPr="001F3A7A" w:rsidRDefault="000D4D7A" w:rsidP="000D4D7A">
            <w:pPr>
              <w:spacing w:after="0" w:line="272" w:lineRule="atLeast"/>
              <w:rPr>
                <w:rFonts w:ascii="Arial" w:hAnsi="Arial" w:cs="Arial"/>
                <w:color w:val="000000"/>
              </w:rPr>
            </w:pPr>
            <w:r w:rsidRPr="001F3A7A">
              <w:rPr>
                <w:rFonts w:ascii="Arial" w:hAnsi="Arial" w:cs="Arial"/>
                <w:color w:val="000000"/>
              </w:rPr>
              <w:lastRenderedPageBreak/>
              <w:t>The mentoring activities will be carried out by both Sending Organisation</w:t>
            </w:r>
            <w:r w:rsidR="00056CE4" w:rsidRPr="001F3A7A">
              <w:rPr>
                <w:rFonts w:ascii="Arial" w:hAnsi="Arial" w:cs="Arial"/>
                <w:color w:val="000000"/>
              </w:rPr>
              <w:t>s</w:t>
            </w:r>
            <w:r w:rsidRPr="001F3A7A">
              <w:rPr>
                <w:rFonts w:ascii="Arial" w:hAnsi="Arial" w:cs="Arial"/>
                <w:color w:val="000000"/>
              </w:rPr>
              <w:t xml:space="preserve"> and Training Provider.</w:t>
            </w:r>
          </w:p>
          <w:p w:rsidR="000D4D7A" w:rsidRPr="001F3A7A" w:rsidRDefault="00CA1577" w:rsidP="000D4D7A">
            <w:pPr>
              <w:spacing w:after="0" w:line="272" w:lineRule="atLeast"/>
              <w:rPr>
                <w:rFonts w:ascii="Arial" w:hAnsi="Arial" w:cs="Arial"/>
                <w:color w:val="000000"/>
              </w:rPr>
            </w:pPr>
            <w:r w:rsidRPr="001F3A7A">
              <w:rPr>
                <w:rFonts w:ascii="Arial" w:hAnsi="Arial" w:cs="Arial"/>
                <w:color w:val="000000"/>
              </w:rPr>
              <w:t>1 month</w:t>
            </w:r>
            <w:r w:rsidR="000D4D7A" w:rsidRPr="001F3A7A">
              <w:rPr>
                <w:rFonts w:ascii="Arial" w:hAnsi="Arial" w:cs="Arial"/>
                <w:color w:val="000000"/>
              </w:rPr>
              <w:t xml:space="preserve"> before the arri</w:t>
            </w:r>
            <w:r w:rsidR="00056CE4" w:rsidRPr="001F3A7A">
              <w:rPr>
                <w:rFonts w:ascii="Arial" w:hAnsi="Arial" w:cs="Arial"/>
                <w:color w:val="000000"/>
              </w:rPr>
              <w:t>val of the participants in Southampton</w:t>
            </w:r>
            <w:r w:rsidR="000D4D7A" w:rsidRPr="001F3A7A">
              <w:rPr>
                <w:rFonts w:ascii="Arial" w:hAnsi="Arial" w:cs="Arial"/>
                <w:color w:val="000000"/>
              </w:rPr>
              <w:t>, training provider is g</w:t>
            </w:r>
            <w:r w:rsidR="00963DE9" w:rsidRPr="001F3A7A">
              <w:rPr>
                <w:rFonts w:ascii="Arial" w:hAnsi="Arial" w:cs="Arial"/>
                <w:color w:val="000000"/>
              </w:rPr>
              <w:t xml:space="preserve">oing to contact the trainees </w:t>
            </w:r>
            <w:r w:rsidR="000D4D7A" w:rsidRPr="001F3A7A">
              <w:rPr>
                <w:rFonts w:ascii="Arial" w:hAnsi="Arial" w:cs="Arial"/>
                <w:color w:val="000000"/>
              </w:rPr>
              <w:t xml:space="preserve">from the Sending </w:t>
            </w:r>
            <w:r w:rsidRPr="001F3A7A">
              <w:rPr>
                <w:rFonts w:ascii="Arial" w:hAnsi="Arial" w:cs="Arial"/>
                <w:color w:val="000000"/>
              </w:rPr>
              <w:t>Organisations in</w:t>
            </w:r>
            <w:r w:rsidR="000D4D7A" w:rsidRPr="001F3A7A">
              <w:rPr>
                <w:rFonts w:ascii="Arial" w:hAnsi="Arial" w:cs="Arial"/>
                <w:color w:val="000000"/>
              </w:rPr>
              <w:t xml:space="preserve"> order to provide them with all the information relevant for the man</w:t>
            </w:r>
            <w:r w:rsidR="00056CE4" w:rsidRPr="001F3A7A">
              <w:rPr>
                <w:rFonts w:ascii="Arial" w:hAnsi="Arial" w:cs="Arial"/>
                <w:color w:val="000000"/>
              </w:rPr>
              <w:t>agement of the mobility in So</w:t>
            </w:r>
            <w:r w:rsidR="00963DE9" w:rsidRPr="001F3A7A">
              <w:rPr>
                <w:rFonts w:ascii="Arial" w:hAnsi="Arial" w:cs="Arial"/>
                <w:color w:val="000000"/>
              </w:rPr>
              <w:t>u</w:t>
            </w:r>
            <w:r w:rsidR="00056CE4" w:rsidRPr="001F3A7A">
              <w:rPr>
                <w:rFonts w:ascii="Arial" w:hAnsi="Arial" w:cs="Arial"/>
                <w:color w:val="000000"/>
              </w:rPr>
              <w:t>thampton</w:t>
            </w:r>
            <w:r w:rsidR="00A87314" w:rsidRPr="001F3A7A">
              <w:rPr>
                <w:rFonts w:ascii="Arial" w:hAnsi="Arial" w:cs="Arial"/>
                <w:color w:val="000000"/>
              </w:rPr>
              <w:t>, such as details of the training agenda</w:t>
            </w:r>
            <w:r w:rsidR="000D4D7A" w:rsidRPr="001F3A7A">
              <w:rPr>
                <w:rFonts w:ascii="Arial" w:hAnsi="Arial" w:cs="Arial"/>
                <w:color w:val="000000"/>
              </w:rPr>
              <w:t>, contact details of the Tutor, transport arrangement details, accommodation details, practical</w:t>
            </w:r>
            <w:r w:rsidR="00056CE4" w:rsidRPr="001F3A7A">
              <w:rPr>
                <w:rFonts w:ascii="Arial" w:hAnsi="Arial" w:cs="Arial"/>
                <w:color w:val="000000"/>
              </w:rPr>
              <w:t xml:space="preserve"> information and tips on</w:t>
            </w:r>
            <w:r w:rsidR="000D4D7A" w:rsidRPr="001F3A7A">
              <w:rPr>
                <w:rFonts w:ascii="Arial" w:hAnsi="Arial" w:cs="Arial"/>
                <w:color w:val="000000"/>
              </w:rPr>
              <w:t xml:space="preserve"> culture, life, etc., procedures to follow in cas</w:t>
            </w:r>
            <w:r w:rsidR="000F595C" w:rsidRPr="001F3A7A">
              <w:rPr>
                <w:rFonts w:ascii="Arial" w:hAnsi="Arial" w:cs="Arial"/>
                <w:color w:val="000000"/>
              </w:rPr>
              <w:t>e of emergencies and accidents.</w:t>
            </w:r>
          </w:p>
          <w:p w:rsidR="000D4D7A" w:rsidRPr="001F3A7A" w:rsidRDefault="000D4D7A" w:rsidP="000D4D7A">
            <w:pPr>
              <w:spacing w:after="0" w:line="272" w:lineRule="atLeast"/>
              <w:rPr>
                <w:rFonts w:ascii="Arial" w:hAnsi="Arial" w:cs="Arial"/>
                <w:b/>
                <w:color w:val="000000"/>
              </w:rPr>
            </w:pPr>
            <w:r w:rsidRPr="001F3A7A">
              <w:rPr>
                <w:rFonts w:ascii="Arial" w:hAnsi="Arial" w:cs="Arial"/>
                <w:b/>
                <w:color w:val="000000"/>
              </w:rPr>
              <w:t xml:space="preserve">During the mobility </w:t>
            </w:r>
          </w:p>
          <w:p w:rsidR="000D4D7A" w:rsidRPr="001F3A7A" w:rsidRDefault="000D4D7A" w:rsidP="000D4D7A">
            <w:pPr>
              <w:spacing w:after="0" w:line="272" w:lineRule="atLeast"/>
              <w:rPr>
                <w:rFonts w:ascii="Arial" w:hAnsi="Arial" w:cs="Arial"/>
                <w:color w:val="000000"/>
              </w:rPr>
            </w:pPr>
            <w:r w:rsidRPr="001F3A7A">
              <w:rPr>
                <w:rFonts w:ascii="Arial" w:hAnsi="Arial" w:cs="Arial"/>
                <w:color w:val="000000"/>
              </w:rPr>
              <w:t xml:space="preserve">Course Tutor is going to be responsible for the process of monitoring of the participants’ development and participation during the course. </w:t>
            </w:r>
            <w:r w:rsidRPr="001F3A7A">
              <w:rPr>
                <w:rFonts w:ascii="Arial" w:hAnsi="Arial" w:cs="Arial"/>
                <w:color w:val="000000"/>
              </w:rPr>
              <w:br/>
              <w:t>Monitoring is going to take place all the time, but particularly during speaking activities when the Tutor is concerned with the general assessment of learners' performance in relation to general progress or recent skills, knowledge and competencies development.</w:t>
            </w:r>
          </w:p>
          <w:p w:rsidR="000D4D7A" w:rsidRPr="001F3A7A" w:rsidRDefault="000D4D7A" w:rsidP="000D4D7A">
            <w:pPr>
              <w:spacing w:after="0" w:line="272" w:lineRule="atLeast"/>
              <w:rPr>
                <w:rFonts w:ascii="Arial" w:hAnsi="Arial" w:cs="Arial"/>
                <w:color w:val="000000"/>
              </w:rPr>
            </w:pPr>
            <w:r w:rsidRPr="001F3A7A">
              <w:rPr>
                <w:rFonts w:ascii="Arial" w:hAnsi="Arial" w:cs="Arial"/>
                <w:color w:val="000000"/>
              </w:rPr>
              <w:t xml:space="preserve">Monitoring of individual learners is going to take place during more autonomous practice exercises, when the aim is to point out errors and encourage self-correction. Guided practice activities, particularly of the pair-work format, are going to be monitored for accuracy, while less guided group-work activities are going to be monitored for task achievement and competence. </w:t>
            </w:r>
            <w:r w:rsidRPr="001F3A7A">
              <w:rPr>
                <w:rFonts w:ascii="Arial" w:hAnsi="Arial" w:cs="Arial"/>
                <w:color w:val="000000"/>
              </w:rPr>
              <w:br/>
              <w:t xml:space="preserve">The mentoring activities which are planned to take place during the mobility are going to take place at the end of each training day. The participants will be able to approach their Tutor to discuss some doubts they might have. The Tutor in such cases will be acting as Mentor who will be offering support, guidance and advice to the participants on further development in the field.  </w:t>
            </w:r>
          </w:p>
          <w:p w:rsidR="000D4D7A" w:rsidRPr="001F3A7A" w:rsidRDefault="000D4D7A" w:rsidP="000D4D7A">
            <w:pPr>
              <w:spacing w:after="0"/>
              <w:rPr>
                <w:rFonts w:ascii="Arial" w:hAnsi="Arial" w:cs="Arial"/>
              </w:rPr>
            </w:pPr>
            <w:r w:rsidRPr="001F3A7A">
              <w:rPr>
                <w:rFonts w:ascii="Arial" w:hAnsi="Arial" w:cs="Arial"/>
              </w:rPr>
              <w:t>During the mobility the participants will be encouraged to run a daily blog and comment on the programme.</w:t>
            </w:r>
          </w:p>
          <w:p w:rsidR="000D4D7A" w:rsidRPr="001F3A7A" w:rsidRDefault="000D4D7A" w:rsidP="000D4D7A">
            <w:pPr>
              <w:spacing w:after="0"/>
              <w:rPr>
                <w:rFonts w:ascii="Arial" w:hAnsi="Arial" w:cs="Arial"/>
              </w:rPr>
            </w:pPr>
            <w:r w:rsidRPr="001F3A7A">
              <w:rPr>
                <w:rFonts w:ascii="Arial" w:hAnsi="Arial" w:cs="Arial"/>
              </w:rPr>
              <w:t xml:space="preserve">The participants will be asked to sign the attendance list on a daily basis.  </w:t>
            </w:r>
          </w:p>
          <w:p w:rsidR="000D4D7A" w:rsidRPr="001F3A7A" w:rsidRDefault="000D4D7A" w:rsidP="000D4D7A">
            <w:pPr>
              <w:spacing w:after="0"/>
              <w:rPr>
                <w:rFonts w:ascii="Arial" w:hAnsi="Arial" w:cs="Arial"/>
              </w:rPr>
            </w:pPr>
            <w:r w:rsidRPr="001F3A7A">
              <w:rPr>
                <w:rFonts w:ascii="Arial" w:hAnsi="Arial" w:cs="Arial"/>
              </w:rPr>
              <w:t xml:space="preserve">The participants will be mentored by the project management team in the home country at each stage of the mobility. </w:t>
            </w:r>
          </w:p>
          <w:p w:rsidR="000F595C" w:rsidRPr="001F3A7A" w:rsidRDefault="00642268" w:rsidP="000D4D7A">
            <w:pPr>
              <w:spacing w:after="0"/>
              <w:rPr>
                <w:rFonts w:ascii="Arial" w:hAnsi="Arial" w:cs="Arial"/>
              </w:rPr>
            </w:pPr>
            <w:r w:rsidRPr="001F3A7A">
              <w:rPr>
                <w:rFonts w:ascii="Arial" w:hAnsi="Arial" w:cs="Arial"/>
              </w:rPr>
              <w:t>The</w:t>
            </w:r>
            <w:r w:rsidR="000F595C" w:rsidRPr="001F3A7A">
              <w:rPr>
                <w:rFonts w:ascii="Arial" w:hAnsi="Arial" w:cs="Arial"/>
              </w:rPr>
              <w:t xml:space="preserve"> </w:t>
            </w:r>
            <w:r w:rsidRPr="001F3A7A">
              <w:rPr>
                <w:rFonts w:ascii="Arial" w:hAnsi="Arial" w:cs="Arial"/>
              </w:rPr>
              <w:t>Hosting</w:t>
            </w:r>
            <w:r w:rsidR="000F595C" w:rsidRPr="001F3A7A">
              <w:rPr>
                <w:rFonts w:ascii="Arial" w:hAnsi="Arial" w:cs="Arial"/>
              </w:rPr>
              <w:t xml:space="preserve"> Organisation</w:t>
            </w:r>
            <w:r w:rsidRPr="001F3A7A">
              <w:rPr>
                <w:rFonts w:ascii="Arial" w:hAnsi="Arial" w:cs="Arial"/>
              </w:rPr>
              <w:t>s</w:t>
            </w:r>
            <w:r w:rsidR="000F595C" w:rsidRPr="001F3A7A">
              <w:rPr>
                <w:rFonts w:ascii="Arial" w:hAnsi="Arial" w:cs="Arial"/>
              </w:rPr>
              <w:t xml:space="preserve"> will prepare evaluation worksheets of the training progress to monitor and evaluate the learning outcomes and check whether the objectives of the project have been achieved. During the mobility project they will provide professional support, mentoring, monitoring and evaluation of the participants' progress and the project implementation</w:t>
            </w:r>
          </w:p>
          <w:p w:rsidR="000D4D7A" w:rsidRPr="001F3A7A" w:rsidRDefault="000D4D7A" w:rsidP="000D4D7A">
            <w:pPr>
              <w:spacing w:after="0" w:line="272" w:lineRule="atLeast"/>
              <w:rPr>
                <w:rFonts w:ascii="Arial" w:hAnsi="Arial" w:cs="Arial"/>
                <w:b/>
                <w:color w:val="000000"/>
              </w:rPr>
            </w:pPr>
            <w:r w:rsidRPr="001F3A7A">
              <w:rPr>
                <w:rFonts w:ascii="Arial" w:hAnsi="Arial" w:cs="Arial"/>
                <w:b/>
                <w:color w:val="000000"/>
              </w:rPr>
              <w:t xml:space="preserve">After the mobility </w:t>
            </w:r>
          </w:p>
          <w:p w:rsidR="000D4D7A" w:rsidRPr="001F3A7A" w:rsidRDefault="000D4D7A" w:rsidP="000D4D7A">
            <w:pPr>
              <w:spacing w:after="0" w:line="272" w:lineRule="atLeast"/>
              <w:rPr>
                <w:rFonts w:ascii="Arial" w:hAnsi="Arial" w:cs="Arial"/>
                <w:color w:val="000000"/>
              </w:rPr>
            </w:pPr>
            <w:r w:rsidRPr="001F3A7A">
              <w:rPr>
                <w:rFonts w:ascii="Arial" w:hAnsi="Arial" w:cs="Arial"/>
                <w:color w:val="000000"/>
              </w:rPr>
              <w:t xml:space="preserve">The Sending Organisation is going to monitor the delivery of the dissemination and knowledge, skill and competencies sharing programme envisaged for Sending Organisations’ staff that did not have an opportunity to take part in the training abroad. </w:t>
            </w:r>
          </w:p>
          <w:p w:rsidR="000D4D7A" w:rsidRPr="001F3A7A" w:rsidRDefault="000D4D7A" w:rsidP="000D4D7A">
            <w:pPr>
              <w:spacing w:after="0" w:line="272" w:lineRule="atLeast"/>
              <w:rPr>
                <w:rFonts w:ascii="Arial" w:hAnsi="Arial" w:cs="Arial"/>
                <w:color w:val="000000"/>
              </w:rPr>
            </w:pPr>
            <w:r w:rsidRPr="001F3A7A">
              <w:rPr>
                <w:rFonts w:ascii="Arial" w:hAnsi="Arial" w:cs="Arial"/>
                <w:color w:val="000000"/>
              </w:rPr>
              <w:t xml:space="preserve">The participants that took part in the training abroad will be encouraged to provide mentoring support and guidance to their colleagues. </w:t>
            </w:r>
          </w:p>
          <w:p w:rsidR="000D4D7A" w:rsidRPr="001F3A7A" w:rsidRDefault="000D4D7A" w:rsidP="000D4D7A">
            <w:pPr>
              <w:spacing w:after="0" w:line="272" w:lineRule="atLeast"/>
              <w:rPr>
                <w:rFonts w:ascii="Arial" w:hAnsi="Arial" w:cs="Arial"/>
                <w:color w:val="000000"/>
              </w:rPr>
            </w:pPr>
            <w:r w:rsidRPr="001F3A7A">
              <w:rPr>
                <w:rFonts w:ascii="Arial" w:hAnsi="Arial" w:cs="Arial"/>
                <w:color w:val="000000"/>
              </w:rPr>
              <w:t xml:space="preserve">The mentoring activities will be include </w:t>
            </w:r>
          </w:p>
          <w:p w:rsidR="000D4D7A" w:rsidRPr="001F3A7A" w:rsidRDefault="000D4D7A" w:rsidP="000D4D7A">
            <w:pPr>
              <w:spacing w:after="0"/>
              <w:rPr>
                <w:rFonts w:ascii="Arial" w:hAnsi="Arial" w:cs="Arial"/>
                <w:color w:val="000000"/>
              </w:rPr>
            </w:pPr>
            <w:r w:rsidRPr="001F3A7A">
              <w:rPr>
                <w:rFonts w:ascii="Arial" w:hAnsi="Arial" w:cs="Arial"/>
                <w:color w:val="000000"/>
              </w:rPr>
              <w:t>- workshops</w:t>
            </w:r>
          </w:p>
          <w:p w:rsidR="000D4D7A" w:rsidRPr="001F3A7A" w:rsidRDefault="000D4D7A" w:rsidP="000D4D7A">
            <w:pPr>
              <w:spacing w:after="0"/>
              <w:rPr>
                <w:rFonts w:ascii="Arial" w:hAnsi="Arial" w:cs="Arial"/>
                <w:color w:val="000000"/>
              </w:rPr>
            </w:pPr>
            <w:r w:rsidRPr="001F3A7A">
              <w:rPr>
                <w:rFonts w:ascii="Arial" w:hAnsi="Arial" w:cs="Arial"/>
                <w:color w:val="000000"/>
              </w:rPr>
              <w:t xml:space="preserve">- one-to-one meetings </w:t>
            </w:r>
          </w:p>
          <w:p w:rsidR="000D4D7A" w:rsidRPr="001F3A7A" w:rsidRDefault="000D4D7A" w:rsidP="000D4D7A">
            <w:pPr>
              <w:spacing w:after="0"/>
              <w:rPr>
                <w:rFonts w:ascii="Arial" w:hAnsi="Arial" w:cs="Arial"/>
                <w:color w:val="000000"/>
              </w:rPr>
            </w:pPr>
            <w:r w:rsidRPr="001F3A7A">
              <w:rPr>
                <w:rFonts w:ascii="Arial" w:hAnsi="Arial" w:cs="Arial"/>
                <w:color w:val="000000"/>
              </w:rPr>
              <w:t xml:space="preserve">- conferences </w:t>
            </w:r>
          </w:p>
          <w:p w:rsidR="000D4D7A" w:rsidRPr="001F3A7A" w:rsidRDefault="000F595C" w:rsidP="00145940">
            <w:pPr>
              <w:spacing w:after="0"/>
              <w:rPr>
                <w:rFonts w:ascii="Arial" w:hAnsi="Arial" w:cs="Arial"/>
                <w:color w:val="000000"/>
              </w:rPr>
            </w:pPr>
            <w:r w:rsidRPr="001F3A7A">
              <w:rPr>
                <w:rFonts w:ascii="Arial" w:hAnsi="Arial" w:cs="Arial"/>
                <w:color w:val="000000"/>
              </w:rPr>
              <w:t>- seminars</w:t>
            </w:r>
          </w:p>
        </w:tc>
      </w:tr>
      <w:tr w:rsidR="00523FE1" w:rsidRPr="001F3A7A" w:rsidTr="00EC142B">
        <w:trPr>
          <w:trHeight w:val="1148"/>
          <w:jc w:val="center"/>
        </w:trPr>
        <w:tc>
          <w:tcPr>
            <w:tcW w:w="9853" w:type="dxa"/>
            <w:tcBorders>
              <w:top w:val="single" w:sz="2" w:space="0" w:color="auto"/>
              <w:left w:val="single" w:sz="6" w:space="0" w:color="auto"/>
              <w:bottom w:val="single" w:sz="6" w:space="0" w:color="auto"/>
              <w:right w:val="single" w:sz="6" w:space="0" w:color="auto"/>
            </w:tcBorders>
          </w:tcPr>
          <w:p w:rsidR="00523FE1" w:rsidRPr="001F3A7A" w:rsidRDefault="00523FE1" w:rsidP="00EC142B">
            <w:pPr>
              <w:spacing w:before="120"/>
              <w:rPr>
                <w:rFonts w:ascii="Arial" w:hAnsi="Arial" w:cs="Arial"/>
                <w:b/>
              </w:rPr>
            </w:pPr>
            <w:r w:rsidRPr="001F3A7A">
              <w:rPr>
                <w:rFonts w:ascii="Arial" w:hAnsi="Arial" w:cs="Arial"/>
                <w:b/>
              </w:rPr>
              <w:lastRenderedPageBreak/>
              <w:t xml:space="preserve">- Foreseen use of outcomes, evaluation:   </w:t>
            </w:r>
          </w:p>
          <w:p w:rsidR="00993989" w:rsidRPr="00CA1577" w:rsidRDefault="00333959" w:rsidP="00993989">
            <w:pPr>
              <w:spacing w:after="0"/>
              <w:rPr>
                <w:rFonts w:ascii="Arial" w:hAnsi="Arial" w:cs="Arial"/>
              </w:rPr>
            </w:pPr>
            <w:r w:rsidRPr="00CA1577">
              <w:rPr>
                <w:rFonts w:ascii="Arial" w:hAnsi="Arial" w:cs="Arial"/>
              </w:rPr>
              <w:t>Before their arrival in Southampton</w:t>
            </w:r>
            <w:r w:rsidR="00993989" w:rsidRPr="00CA1577">
              <w:rPr>
                <w:rFonts w:ascii="Arial" w:hAnsi="Arial" w:cs="Arial"/>
              </w:rPr>
              <w:t xml:space="preserve">, each participant will be asked to </w:t>
            </w:r>
            <w:r w:rsidR="00CA1577" w:rsidRPr="00CA1577">
              <w:rPr>
                <w:rFonts w:ascii="Arial" w:hAnsi="Arial" w:cs="Arial"/>
              </w:rPr>
              <w:t xml:space="preserve">self-evaluate their skills before their training in the Evaluation Worksheets prepared by the Hosting Organisation </w:t>
            </w:r>
            <w:r w:rsidR="00993989" w:rsidRPr="00CA1577">
              <w:rPr>
                <w:rFonts w:ascii="Arial" w:hAnsi="Arial" w:cs="Arial"/>
              </w:rPr>
              <w:t xml:space="preserve">in order to find out their level of advancement in the field in which they will be training during the course. The forms will be passed onto the Course Tutor who will analyse them and adapt the training programme to the learning needs of the participants. </w:t>
            </w:r>
          </w:p>
          <w:p w:rsidR="00993989" w:rsidRPr="00CA1577" w:rsidRDefault="00993989" w:rsidP="00993989">
            <w:pPr>
              <w:spacing w:after="0"/>
              <w:rPr>
                <w:rFonts w:ascii="Arial" w:hAnsi="Arial" w:cs="Arial"/>
              </w:rPr>
            </w:pPr>
            <w:r w:rsidRPr="00CA1577">
              <w:rPr>
                <w:rFonts w:ascii="Arial" w:hAnsi="Arial" w:cs="Arial"/>
              </w:rPr>
              <w:t xml:space="preserve">At the beginning of the training course, the Tutor is going to hand out the initial assessment forms </w:t>
            </w:r>
            <w:r w:rsidRPr="00CA1577">
              <w:rPr>
                <w:rFonts w:ascii="Arial" w:hAnsi="Arial" w:cs="Arial"/>
              </w:rPr>
              <w:lastRenderedPageBreak/>
              <w:t xml:space="preserve">to the participants with the topics that are going to be covered during the course. The participants will be asked to fill them out and return them to the Tutor. </w:t>
            </w:r>
          </w:p>
          <w:p w:rsidR="00993989" w:rsidRPr="001F3A7A" w:rsidRDefault="00993989" w:rsidP="00993989">
            <w:pPr>
              <w:spacing w:after="0"/>
              <w:rPr>
                <w:rFonts w:ascii="Arial" w:hAnsi="Arial" w:cs="Arial"/>
              </w:rPr>
            </w:pPr>
            <w:r w:rsidRPr="00CA1577">
              <w:rPr>
                <w:rFonts w:ascii="Arial" w:hAnsi="Arial" w:cs="Arial"/>
              </w:rPr>
              <w:t>At the end of the course the same assessment form will be handed to the participants who will be asked to fill it out again. All the forms will be collected by the Tutor who will analyse them in depth and prepare progress reports about each participant. The progress reports will be sent to the participants by email after the completion of the mobility.</w:t>
            </w:r>
            <w:r w:rsidRPr="001F3A7A">
              <w:rPr>
                <w:rFonts w:ascii="Arial" w:hAnsi="Arial" w:cs="Arial"/>
              </w:rPr>
              <w:t xml:space="preserve"> </w:t>
            </w:r>
          </w:p>
          <w:p w:rsidR="00993989" w:rsidRPr="001F3A7A" w:rsidRDefault="00993989" w:rsidP="00993989">
            <w:pPr>
              <w:spacing w:after="0"/>
              <w:rPr>
                <w:rFonts w:ascii="Arial" w:hAnsi="Arial" w:cs="Arial"/>
              </w:rPr>
            </w:pPr>
            <w:r w:rsidRPr="001F3A7A">
              <w:rPr>
                <w:rFonts w:ascii="Arial" w:hAnsi="Arial" w:cs="Arial"/>
              </w:rPr>
              <w:t>Additionally, on the last day of the course, the participants will be asked to fill out the course evaluation forms the aim of which is to provide the Tutor with valuable feedback on what elements of the course were delivered according to their expectations and what elements need further improvement or change. All the feedback provided is going to be thoroughly analysed by the Tutor.</w:t>
            </w:r>
          </w:p>
          <w:p w:rsidR="00993989" w:rsidRPr="001F3A7A" w:rsidRDefault="00993989" w:rsidP="00993989">
            <w:pPr>
              <w:spacing w:after="0"/>
              <w:rPr>
                <w:rFonts w:ascii="Arial" w:hAnsi="Arial" w:cs="Arial"/>
              </w:rPr>
            </w:pPr>
            <w:r w:rsidRPr="00CA1577">
              <w:rPr>
                <w:rFonts w:ascii="Arial" w:hAnsi="Arial" w:cs="Arial"/>
              </w:rPr>
              <w:t>Also, on the last day of the course, the provider of the training course is going to ask the participants to fill out the course and services evaluation forms.</w:t>
            </w:r>
            <w:r w:rsidRPr="001F3A7A">
              <w:rPr>
                <w:rFonts w:ascii="Arial" w:hAnsi="Arial" w:cs="Arial"/>
              </w:rPr>
              <w:t xml:space="preserve"> </w:t>
            </w:r>
          </w:p>
          <w:p w:rsidR="00993989" w:rsidRPr="001F3A7A" w:rsidRDefault="00993989" w:rsidP="00993989">
            <w:pPr>
              <w:spacing w:after="0"/>
              <w:rPr>
                <w:rFonts w:ascii="Arial" w:hAnsi="Arial" w:cs="Arial"/>
              </w:rPr>
            </w:pPr>
            <w:r w:rsidRPr="001F3A7A">
              <w:rPr>
                <w:rFonts w:ascii="Arial" w:hAnsi="Arial" w:cs="Arial"/>
              </w:rPr>
              <w:t xml:space="preserve">The </w:t>
            </w:r>
            <w:r w:rsidR="002029C5" w:rsidRPr="001F3A7A">
              <w:rPr>
                <w:rFonts w:ascii="Arial" w:hAnsi="Arial" w:cs="Arial"/>
              </w:rPr>
              <w:t>Hosting</w:t>
            </w:r>
            <w:r w:rsidRPr="001F3A7A">
              <w:rPr>
                <w:rFonts w:ascii="Arial" w:hAnsi="Arial" w:cs="Arial"/>
              </w:rPr>
              <w:t xml:space="preserve"> Organisation </w:t>
            </w:r>
            <w:r w:rsidR="00CE1938" w:rsidRPr="001F3A7A">
              <w:rPr>
                <w:rFonts w:ascii="Arial" w:hAnsi="Arial" w:cs="Arial"/>
              </w:rPr>
              <w:t xml:space="preserve">will prepare Evaluation Worksheets which </w:t>
            </w:r>
            <w:r w:rsidRPr="001F3A7A">
              <w:rPr>
                <w:rFonts w:ascii="Arial" w:hAnsi="Arial" w:cs="Arial"/>
              </w:rPr>
              <w:t xml:space="preserve">will evaluate the quality and the quantity of the training activities, the participation in these, the results of the entire action, the fulfilment of tasks, the dissemination of results, the attitude towards international cooperation, the creativity and the desire for self-enhancement and for promoting European values. </w:t>
            </w:r>
          </w:p>
          <w:p w:rsidR="00993989" w:rsidRPr="001F3A7A" w:rsidRDefault="00993989" w:rsidP="00993989">
            <w:pPr>
              <w:spacing w:after="0"/>
              <w:rPr>
                <w:rFonts w:ascii="Arial" w:hAnsi="Arial" w:cs="Arial"/>
              </w:rPr>
            </w:pPr>
            <w:r w:rsidRPr="001F3A7A">
              <w:rPr>
                <w:rFonts w:ascii="Arial" w:hAnsi="Arial" w:cs="Arial"/>
              </w:rPr>
              <w:t xml:space="preserve">Each participant will </w:t>
            </w:r>
            <w:r w:rsidR="00395B2D" w:rsidRPr="001F3A7A">
              <w:rPr>
                <w:rFonts w:ascii="Arial" w:hAnsi="Arial" w:cs="Arial"/>
              </w:rPr>
              <w:t>evaluate</w:t>
            </w:r>
            <w:r w:rsidRPr="001F3A7A">
              <w:rPr>
                <w:rFonts w:ascii="Arial" w:hAnsi="Arial" w:cs="Arial"/>
              </w:rPr>
              <w:t xml:space="preserve"> his/her activities before and after the mobility during the mobility. The following main tools will be used for the assessment: </w:t>
            </w:r>
            <w:r w:rsidR="00083A88" w:rsidRPr="001F3A7A">
              <w:rPr>
                <w:rFonts w:ascii="Arial" w:hAnsi="Arial" w:cs="Arial"/>
              </w:rPr>
              <w:t xml:space="preserve">evaluation worksheets, </w:t>
            </w:r>
            <w:r w:rsidRPr="001F3A7A">
              <w:rPr>
                <w:rFonts w:ascii="Arial" w:hAnsi="Arial" w:cs="Arial"/>
              </w:rPr>
              <w:t>questionnaires, interviews, surveys, online meetings, observations.</w:t>
            </w:r>
          </w:p>
          <w:p w:rsidR="00993989" w:rsidRPr="001F3A7A" w:rsidRDefault="00993989" w:rsidP="00993989">
            <w:pPr>
              <w:spacing w:after="0"/>
              <w:rPr>
                <w:rFonts w:ascii="Arial" w:hAnsi="Arial" w:cs="Arial"/>
                <w:b/>
              </w:rPr>
            </w:pPr>
            <w:r w:rsidRPr="001F3A7A">
              <w:rPr>
                <w:rFonts w:ascii="Arial" w:hAnsi="Arial" w:cs="Arial"/>
                <w:b/>
              </w:rPr>
              <w:t xml:space="preserve">Recognition </w:t>
            </w:r>
          </w:p>
          <w:p w:rsidR="00993989" w:rsidRPr="001F3A7A" w:rsidRDefault="00993989" w:rsidP="00993989">
            <w:pPr>
              <w:spacing w:after="0"/>
              <w:rPr>
                <w:rFonts w:ascii="Arial" w:hAnsi="Arial" w:cs="Arial"/>
              </w:rPr>
            </w:pPr>
            <w:r w:rsidRPr="001F3A7A">
              <w:rPr>
                <w:rFonts w:ascii="Arial" w:hAnsi="Arial" w:cs="Arial"/>
              </w:rPr>
              <w:t xml:space="preserve">The </w:t>
            </w:r>
            <w:r w:rsidR="0034638B" w:rsidRPr="001F3A7A">
              <w:rPr>
                <w:rFonts w:ascii="Arial" w:hAnsi="Arial" w:cs="Arial"/>
              </w:rPr>
              <w:t>Hosting</w:t>
            </w:r>
            <w:r w:rsidRPr="001F3A7A">
              <w:rPr>
                <w:rFonts w:ascii="Arial" w:hAnsi="Arial" w:cs="Arial"/>
              </w:rPr>
              <w:t xml:space="preserve"> Organisation will issue </w:t>
            </w:r>
            <w:proofErr w:type="spellStart"/>
            <w:r w:rsidRPr="001F3A7A">
              <w:rPr>
                <w:rFonts w:ascii="Arial" w:hAnsi="Arial" w:cs="Arial"/>
              </w:rPr>
              <w:t>Europass</w:t>
            </w:r>
            <w:proofErr w:type="spellEnd"/>
            <w:r w:rsidRPr="001F3A7A">
              <w:rPr>
                <w:rFonts w:ascii="Arial" w:hAnsi="Arial" w:cs="Arial"/>
              </w:rPr>
              <w:t xml:space="preserve"> Mobility Certificates for each participant which </w:t>
            </w:r>
            <w:r w:rsidR="00083A88" w:rsidRPr="001F3A7A">
              <w:rPr>
                <w:rFonts w:ascii="Arial" w:hAnsi="Arial" w:cs="Arial"/>
              </w:rPr>
              <w:t>is</w:t>
            </w:r>
            <w:r w:rsidRPr="001F3A7A">
              <w:rPr>
                <w:rFonts w:ascii="Arial" w:hAnsi="Arial" w:cs="Arial"/>
              </w:rPr>
              <w:t xml:space="preserve"> going to be signed by the training provider at the end of the mobility.</w:t>
            </w:r>
          </w:p>
          <w:p w:rsidR="00523FE1" w:rsidRPr="001F3A7A" w:rsidRDefault="00993989" w:rsidP="00137083">
            <w:pPr>
              <w:spacing w:after="0"/>
              <w:rPr>
                <w:rFonts w:ascii="Arial" w:hAnsi="Arial" w:cs="Arial"/>
              </w:rPr>
            </w:pPr>
            <w:r w:rsidRPr="00CA1577">
              <w:rPr>
                <w:rFonts w:ascii="Arial" w:hAnsi="Arial" w:cs="Arial"/>
              </w:rPr>
              <w:t>The Training Provider is going to issue Training Certificates which will be handed to the participants on the last training day. The Certificates will be signed and stamped by the Training Provider Director.</w:t>
            </w:r>
            <w:r w:rsidRPr="001F3A7A">
              <w:rPr>
                <w:rFonts w:ascii="Arial" w:hAnsi="Arial" w:cs="Arial"/>
              </w:rPr>
              <w:t xml:space="preserve"> </w:t>
            </w:r>
          </w:p>
        </w:tc>
      </w:tr>
    </w:tbl>
    <w:p w:rsidR="00523FE1" w:rsidRDefault="00523FE1" w:rsidP="00523FE1">
      <w:pPr>
        <w:rPr>
          <w:rFonts w:ascii="Arial" w:hAnsi="Arial" w:cs="Arial"/>
        </w:rPr>
      </w:pPr>
    </w:p>
    <w:p w:rsidR="00874206" w:rsidRDefault="00874206" w:rsidP="00523FE1">
      <w:pPr>
        <w:rPr>
          <w:rFonts w:ascii="Arial" w:hAnsi="Arial" w:cs="Arial"/>
        </w:rPr>
      </w:pPr>
    </w:p>
    <w:p w:rsidR="00874206" w:rsidRPr="001F3A7A" w:rsidRDefault="00874206" w:rsidP="00523FE1">
      <w:pPr>
        <w:rPr>
          <w:rFonts w:ascii="Arial" w:hAnsi="Arial" w:cs="Arial"/>
        </w:rPr>
      </w:pPr>
    </w:p>
    <w:p w:rsidR="00523FE1" w:rsidRPr="001F3A7A" w:rsidRDefault="00523FE1" w:rsidP="00523FE1">
      <w:pPr>
        <w:ind w:left="-567"/>
        <w:rPr>
          <w:rFonts w:ascii="Arial" w:hAnsi="Arial" w:cs="Arial"/>
          <w:b/>
        </w:rPr>
      </w:pPr>
      <w:r w:rsidRPr="001F3A7A">
        <w:rPr>
          <w:rFonts w:ascii="Arial" w:hAnsi="Arial" w:cs="Arial"/>
          <w:b/>
        </w:rPr>
        <w:t>III.   COMMITMENT OF THE PARTIES INVOLVED</w:t>
      </w:r>
    </w:p>
    <w:p w:rsidR="00523FE1" w:rsidRPr="001F3A7A" w:rsidRDefault="00523FE1" w:rsidP="00523FE1">
      <w:pPr>
        <w:ind w:left="-567"/>
        <w:rPr>
          <w:rFonts w:ascii="Arial" w:hAnsi="Arial" w:cs="Arial"/>
          <w:b/>
        </w:rPr>
      </w:pPr>
    </w:p>
    <w:p w:rsidR="00523FE1" w:rsidRPr="001F3A7A" w:rsidRDefault="00523FE1" w:rsidP="00523FE1">
      <w:pPr>
        <w:ind w:left="-567"/>
        <w:jc w:val="center"/>
        <w:rPr>
          <w:rFonts w:ascii="Arial" w:hAnsi="Arial" w:cs="Arial"/>
          <w:b/>
        </w:rPr>
      </w:pPr>
      <w:r w:rsidRPr="001F3A7A">
        <w:rPr>
          <w:rFonts w:ascii="Arial" w:hAnsi="Arial" w:cs="Arial"/>
          <w:b/>
        </w:rPr>
        <w:t>By signing this document, the participant, the sending institution and the receiving organisation confirm that they will implement the work-programme as described above.</w:t>
      </w:r>
    </w:p>
    <w:tbl>
      <w:tblPr>
        <w:tblW w:w="9817" w:type="dxa"/>
        <w:jc w:val="center"/>
        <w:tblLayout w:type="fixed"/>
        <w:tblLook w:val="0000" w:firstRow="0" w:lastRow="0" w:firstColumn="0" w:lastColumn="0" w:noHBand="0" w:noVBand="0"/>
      </w:tblPr>
      <w:tblGrid>
        <w:gridCol w:w="9817"/>
      </w:tblGrid>
      <w:tr w:rsidR="00523FE1" w:rsidRPr="001F3A7A" w:rsidTr="007A31F2">
        <w:trPr>
          <w:jc w:val="center"/>
        </w:trPr>
        <w:tc>
          <w:tcPr>
            <w:tcW w:w="9817" w:type="dxa"/>
            <w:tcBorders>
              <w:top w:val="single" w:sz="6" w:space="0" w:color="auto"/>
              <w:left w:val="single" w:sz="6" w:space="0" w:color="auto"/>
              <w:bottom w:val="single" w:sz="6" w:space="0" w:color="auto"/>
              <w:right w:val="single" w:sz="6" w:space="0" w:color="auto"/>
            </w:tcBorders>
          </w:tcPr>
          <w:p w:rsidR="00523FE1" w:rsidRPr="001F3A7A" w:rsidRDefault="00523FE1" w:rsidP="00EC142B">
            <w:pPr>
              <w:spacing w:before="120"/>
              <w:rPr>
                <w:rFonts w:ascii="Arial" w:hAnsi="Arial" w:cs="Arial"/>
                <w:b/>
                <w:lang w:val="fr-BE"/>
              </w:rPr>
            </w:pPr>
            <w:r w:rsidRPr="001F3A7A">
              <w:rPr>
                <w:rFonts w:ascii="Arial" w:hAnsi="Arial" w:cs="Arial"/>
                <w:b/>
                <w:highlight w:val="yellow"/>
                <w:lang w:val="fr-BE"/>
              </w:rPr>
              <w:t>THE PARTICIPANT</w:t>
            </w:r>
            <w:r w:rsidRPr="001F3A7A">
              <w:rPr>
                <w:rFonts w:ascii="Arial" w:hAnsi="Arial" w:cs="Arial"/>
                <w:b/>
                <w:lang w:val="fr-BE"/>
              </w:rPr>
              <w:t xml:space="preserve"> </w:t>
            </w:r>
          </w:p>
          <w:p w:rsidR="00523FE1" w:rsidRDefault="00523FE1" w:rsidP="00EC142B">
            <w:pPr>
              <w:spacing w:before="120"/>
              <w:rPr>
                <w:rFonts w:ascii="Arial" w:hAnsi="Arial" w:cs="Arial"/>
                <w:lang w:val="fr-BE"/>
              </w:rPr>
            </w:pPr>
            <w:proofErr w:type="spellStart"/>
            <w:r w:rsidRPr="001F3A7A">
              <w:rPr>
                <w:rFonts w:ascii="Arial" w:hAnsi="Arial" w:cs="Arial"/>
                <w:lang w:val="fr-BE"/>
              </w:rPr>
              <w:t>Participant’s</w:t>
            </w:r>
            <w:proofErr w:type="spellEnd"/>
            <w:r w:rsidRPr="001F3A7A">
              <w:rPr>
                <w:rFonts w:ascii="Arial" w:hAnsi="Arial" w:cs="Arial"/>
                <w:lang w:val="fr-BE"/>
              </w:rPr>
              <w:t xml:space="preserve"> signature</w:t>
            </w:r>
          </w:p>
          <w:p w:rsidR="00874206" w:rsidRDefault="00874206" w:rsidP="00EC142B">
            <w:pPr>
              <w:spacing w:before="120"/>
              <w:rPr>
                <w:rFonts w:ascii="Arial" w:hAnsi="Arial" w:cs="Arial"/>
                <w:lang w:val="fr-BE"/>
              </w:rPr>
            </w:pPr>
          </w:p>
          <w:p w:rsidR="00874206" w:rsidRPr="001F3A7A" w:rsidRDefault="00874206" w:rsidP="00EC142B">
            <w:pPr>
              <w:spacing w:before="120"/>
              <w:rPr>
                <w:rFonts w:ascii="Arial" w:hAnsi="Arial" w:cs="Arial"/>
                <w:lang w:val="fr-BE"/>
              </w:rPr>
            </w:pPr>
          </w:p>
          <w:p w:rsidR="007A31F2" w:rsidRPr="001F3A7A" w:rsidRDefault="007A31F2" w:rsidP="00EC142B">
            <w:pPr>
              <w:spacing w:before="120"/>
              <w:rPr>
                <w:rFonts w:ascii="Arial" w:hAnsi="Arial" w:cs="Arial"/>
                <w:lang w:val="fr-BE"/>
              </w:rPr>
            </w:pPr>
          </w:p>
          <w:p w:rsidR="00523FE1" w:rsidRPr="001F3A7A" w:rsidRDefault="00523FE1" w:rsidP="00EC142B">
            <w:pPr>
              <w:spacing w:after="120"/>
              <w:rPr>
                <w:rFonts w:ascii="Arial" w:hAnsi="Arial" w:cs="Arial"/>
                <w:lang w:val="fr-BE"/>
              </w:rPr>
            </w:pPr>
            <w:r w:rsidRPr="001F3A7A">
              <w:rPr>
                <w:rFonts w:ascii="Arial" w:hAnsi="Arial" w:cs="Arial"/>
                <w:lang w:val="fr-BE"/>
              </w:rPr>
              <w:t xml:space="preserve">...........................................................................       </w:t>
            </w:r>
            <w:r w:rsidR="004730AD" w:rsidRPr="001F3A7A">
              <w:rPr>
                <w:rFonts w:ascii="Arial" w:hAnsi="Arial" w:cs="Arial"/>
              </w:rPr>
              <w:t>Date: ..................</w:t>
            </w:r>
            <w:r w:rsidR="00545B82" w:rsidRPr="001F3A7A">
              <w:rPr>
                <w:rFonts w:ascii="Arial" w:hAnsi="Arial" w:cs="Arial"/>
                <w:b/>
              </w:rPr>
              <w:t>20/02/2016</w:t>
            </w:r>
            <w:r w:rsidR="004730AD" w:rsidRPr="001F3A7A">
              <w:rPr>
                <w:rFonts w:ascii="Arial" w:hAnsi="Arial" w:cs="Arial"/>
              </w:rPr>
              <w:t>.......................</w:t>
            </w:r>
          </w:p>
        </w:tc>
      </w:tr>
    </w:tbl>
    <w:p w:rsidR="00523FE1" w:rsidRPr="001F3A7A" w:rsidRDefault="00523FE1" w:rsidP="00523FE1">
      <w:pPr>
        <w:rPr>
          <w:rFonts w:ascii="Arial" w:hAnsi="Arial" w:cs="Arial"/>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523FE1" w:rsidRPr="001F3A7A" w:rsidTr="00EC142B">
        <w:trPr>
          <w:jc w:val="center"/>
        </w:trPr>
        <w:tc>
          <w:tcPr>
            <w:tcW w:w="9782" w:type="dxa"/>
            <w:gridSpan w:val="2"/>
            <w:tcBorders>
              <w:top w:val="single" w:sz="6" w:space="0" w:color="auto"/>
              <w:left w:val="single" w:sz="6" w:space="0" w:color="auto"/>
              <w:right w:val="single" w:sz="6" w:space="0" w:color="auto"/>
            </w:tcBorders>
          </w:tcPr>
          <w:p w:rsidR="00523FE1" w:rsidRPr="001F3A7A" w:rsidRDefault="00523FE1" w:rsidP="00EC142B">
            <w:pPr>
              <w:spacing w:before="120"/>
              <w:rPr>
                <w:rFonts w:ascii="Arial" w:hAnsi="Arial" w:cs="Arial"/>
                <w:b/>
              </w:rPr>
            </w:pPr>
            <w:r w:rsidRPr="001F3A7A">
              <w:rPr>
                <w:rFonts w:ascii="Arial" w:hAnsi="Arial" w:cs="Arial"/>
                <w:b/>
              </w:rPr>
              <w:lastRenderedPageBreak/>
              <w:t>THE SENDING INSTITUTION</w:t>
            </w:r>
          </w:p>
          <w:p w:rsidR="00247725" w:rsidRPr="001F3A7A" w:rsidRDefault="00247725" w:rsidP="00EC142B">
            <w:pPr>
              <w:spacing w:before="120"/>
              <w:rPr>
                <w:rFonts w:ascii="Arial" w:hAnsi="Arial" w:cs="Arial"/>
                <w:b/>
              </w:rPr>
            </w:pPr>
            <w:r w:rsidRPr="001F3A7A">
              <w:rPr>
                <w:rFonts w:ascii="Arial" w:hAnsi="Arial" w:cs="Arial"/>
                <w:b/>
              </w:rPr>
              <w:t>1</w:t>
            </w:r>
            <w:r w:rsidRPr="001F3A7A">
              <w:rPr>
                <w:rFonts w:ascii="Arial" w:hAnsi="Arial" w:cs="Arial"/>
                <w:b/>
                <w:vertAlign w:val="superscript"/>
              </w:rPr>
              <w:t>st</w:t>
            </w:r>
            <w:r w:rsidRPr="001F3A7A">
              <w:rPr>
                <w:rFonts w:ascii="Arial" w:hAnsi="Arial" w:cs="Arial"/>
                <w:b/>
              </w:rPr>
              <w:t xml:space="preserve"> Evening Vocational Senior High School of </w:t>
            </w:r>
            <w:proofErr w:type="spellStart"/>
            <w:r w:rsidRPr="001F3A7A">
              <w:rPr>
                <w:rFonts w:ascii="Arial" w:hAnsi="Arial" w:cs="Arial"/>
                <w:b/>
              </w:rPr>
              <w:t>Egaleo</w:t>
            </w:r>
            <w:proofErr w:type="spellEnd"/>
          </w:p>
          <w:p w:rsidR="00523FE1" w:rsidRPr="001F3A7A" w:rsidRDefault="00523FE1" w:rsidP="00EC142B">
            <w:pPr>
              <w:spacing w:before="120"/>
              <w:rPr>
                <w:rFonts w:ascii="Arial" w:hAnsi="Arial" w:cs="Arial"/>
              </w:rPr>
            </w:pPr>
            <w:r w:rsidRPr="001F3A7A">
              <w:rPr>
                <w:rFonts w:ascii="Arial" w:hAnsi="Arial" w:cs="Arial"/>
              </w:rPr>
              <w:t xml:space="preserve">We confirm to implement the proposed work programme. </w:t>
            </w:r>
          </w:p>
          <w:p w:rsidR="007A31F2" w:rsidRPr="001F3A7A" w:rsidRDefault="007A31F2" w:rsidP="007A31F2">
            <w:pPr>
              <w:spacing w:before="120"/>
              <w:rPr>
                <w:rFonts w:ascii="Arial" w:hAnsi="Arial" w:cs="Arial"/>
              </w:rPr>
            </w:pPr>
            <w:r w:rsidRPr="001F3A7A">
              <w:rPr>
                <w:rFonts w:ascii="Arial" w:hAnsi="Arial" w:cs="Arial"/>
              </w:rPr>
              <w:t>Coordinator’s signature</w:t>
            </w:r>
          </w:p>
          <w:p w:rsidR="00523FE1" w:rsidRPr="001F3A7A" w:rsidRDefault="00523FE1" w:rsidP="00EC142B">
            <w:pPr>
              <w:spacing w:before="120"/>
              <w:rPr>
                <w:rFonts w:ascii="Arial" w:hAnsi="Arial" w:cs="Arial"/>
              </w:rPr>
            </w:pPr>
          </w:p>
          <w:p w:rsidR="007A31F2" w:rsidRPr="001F3A7A" w:rsidRDefault="007A31F2" w:rsidP="00EC142B">
            <w:pPr>
              <w:spacing w:before="120"/>
              <w:rPr>
                <w:rFonts w:ascii="Arial" w:hAnsi="Arial" w:cs="Arial"/>
              </w:rPr>
            </w:pPr>
          </w:p>
          <w:p w:rsidR="007A31F2" w:rsidRPr="001F3A7A" w:rsidRDefault="007A31F2" w:rsidP="00EC142B">
            <w:pPr>
              <w:spacing w:before="120"/>
              <w:rPr>
                <w:rFonts w:ascii="Arial" w:hAnsi="Arial" w:cs="Arial"/>
              </w:rPr>
            </w:pPr>
          </w:p>
        </w:tc>
      </w:tr>
      <w:tr w:rsidR="00523FE1" w:rsidRPr="001F3A7A" w:rsidTr="00EC142B">
        <w:trPr>
          <w:jc w:val="center"/>
        </w:trPr>
        <w:tc>
          <w:tcPr>
            <w:tcW w:w="4536" w:type="dxa"/>
            <w:tcBorders>
              <w:left w:val="single" w:sz="6" w:space="0" w:color="auto"/>
              <w:bottom w:val="single" w:sz="6" w:space="0" w:color="auto"/>
            </w:tcBorders>
          </w:tcPr>
          <w:p w:rsidR="007A31F2" w:rsidRPr="001F3A7A" w:rsidRDefault="00523FE1" w:rsidP="00EC142B">
            <w:pPr>
              <w:spacing w:before="120"/>
              <w:rPr>
                <w:rFonts w:ascii="Arial" w:hAnsi="Arial" w:cs="Arial"/>
              </w:rPr>
            </w:pPr>
            <w:r w:rsidRPr="001F3A7A">
              <w:rPr>
                <w:rFonts w:ascii="Arial" w:hAnsi="Arial" w:cs="Arial"/>
              </w:rPr>
              <w:t>.</w:t>
            </w:r>
          </w:p>
          <w:p w:rsidR="00523FE1" w:rsidRPr="001F3A7A" w:rsidRDefault="00523FE1" w:rsidP="00EC142B">
            <w:pPr>
              <w:spacing w:before="120"/>
              <w:rPr>
                <w:rFonts w:ascii="Arial" w:hAnsi="Arial" w:cs="Arial"/>
                <w:b/>
              </w:rPr>
            </w:pPr>
            <w:r w:rsidRPr="001F3A7A">
              <w:rPr>
                <w:rFonts w:ascii="Arial" w:hAnsi="Arial" w:cs="Arial"/>
              </w:rPr>
              <w:t>............................................................................</w:t>
            </w:r>
          </w:p>
        </w:tc>
        <w:tc>
          <w:tcPr>
            <w:tcW w:w="5246" w:type="dxa"/>
            <w:tcBorders>
              <w:left w:val="nil"/>
              <w:bottom w:val="single" w:sz="6" w:space="0" w:color="auto"/>
              <w:right w:val="single" w:sz="6" w:space="0" w:color="auto"/>
            </w:tcBorders>
          </w:tcPr>
          <w:p w:rsidR="00523FE1" w:rsidRPr="001F3A7A" w:rsidRDefault="00523FE1" w:rsidP="00EC142B">
            <w:pPr>
              <w:spacing w:before="120"/>
              <w:rPr>
                <w:rFonts w:ascii="Arial" w:hAnsi="Arial" w:cs="Arial"/>
                <w:b/>
              </w:rPr>
            </w:pPr>
          </w:p>
          <w:p w:rsidR="00523FE1" w:rsidRPr="001F3A7A" w:rsidRDefault="00523FE1" w:rsidP="004730AD">
            <w:pPr>
              <w:spacing w:before="120"/>
              <w:rPr>
                <w:rFonts w:ascii="Arial" w:hAnsi="Arial" w:cs="Arial"/>
                <w:b/>
              </w:rPr>
            </w:pPr>
            <w:r w:rsidRPr="001F3A7A">
              <w:rPr>
                <w:rFonts w:ascii="Arial" w:hAnsi="Arial" w:cs="Arial"/>
              </w:rPr>
              <w:t>Date: ..................</w:t>
            </w:r>
            <w:r w:rsidR="00545B82" w:rsidRPr="001F3A7A">
              <w:rPr>
                <w:rFonts w:ascii="Arial" w:hAnsi="Arial" w:cs="Arial"/>
                <w:b/>
              </w:rPr>
              <w:t>20/02/2016</w:t>
            </w:r>
            <w:r w:rsidR="004730AD" w:rsidRPr="001F3A7A">
              <w:rPr>
                <w:rFonts w:ascii="Arial" w:hAnsi="Arial" w:cs="Arial"/>
              </w:rPr>
              <w:t>......................</w:t>
            </w:r>
            <w:r w:rsidRPr="001F3A7A">
              <w:rPr>
                <w:rFonts w:ascii="Arial" w:hAnsi="Arial" w:cs="Arial"/>
              </w:rPr>
              <w:t>.</w:t>
            </w:r>
          </w:p>
        </w:tc>
      </w:tr>
    </w:tbl>
    <w:p w:rsidR="00523FE1" w:rsidRPr="001F3A7A" w:rsidRDefault="00523FE1" w:rsidP="00523FE1">
      <w:pPr>
        <w:rPr>
          <w:rFonts w:ascii="Arial" w:hAnsi="Arial" w:cs="Arial"/>
        </w:rPr>
      </w:pPr>
      <w:r w:rsidRPr="001F3A7A">
        <w:rPr>
          <w:rFonts w:ascii="Arial" w:hAnsi="Arial" w:cs="Arial"/>
        </w:rPr>
        <w:tab/>
      </w:r>
    </w:p>
    <w:tbl>
      <w:tblPr>
        <w:tblW w:w="0" w:type="auto"/>
        <w:jc w:val="center"/>
        <w:tblLayout w:type="fixed"/>
        <w:tblLook w:val="0000" w:firstRow="0" w:lastRow="0" w:firstColumn="0" w:lastColumn="0" w:noHBand="0" w:noVBand="0"/>
      </w:tblPr>
      <w:tblGrid>
        <w:gridCol w:w="4536"/>
        <w:gridCol w:w="5246"/>
      </w:tblGrid>
      <w:tr w:rsidR="00523FE1" w:rsidRPr="001F3A7A" w:rsidTr="00EC142B">
        <w:trPr>
          <w:jc w:val="center"/>
        </w:trPr>
        <w:tc>
          <w:tcPr>
            <w:tcW w:w="9782" w:type="dxa"/>
            <w:gridSpan w:val="2"/>
            <w:tcBorders>
              <w:top w:val="single" w:sz="6" w:space="0" w:color="auto"/>
              <w:left w:val="single" w:sz="6" w:space="0" w:color="auto"/>
              <w:right w:val="single" w:sz="6" w:space="0" w:color="auto"/>
            </w:tcBorders>
          </w:tcPr>
          <w:p w:rsidR="00523FE1" w:rsidRPr="001F3A7A" w:rsidRDefault="00523FE1" w:rsidP="00EC142B">
            <w:pPr>
              <w:spacing w:before="120"/>
              <w:rPr>
                <w:rFonts w:ascii="Arial" w:hAnsi="Arial" w:cs="Arial"/>
                <w:b/>
              </w:rPr>
            </w:pPr>
            <w:r w:rsidRPr="001F3A7A">
              <w:rPr>
                <w:rFonts w:ascii="Arial" w:hAnsi="Arial" w:cs="Arial"/>
                <w:b/>
              </w:rPr>
              <w:t>THE RECEIVING ORGANISATION</w:t>
            </w:r>
          </w:p>
          <w:p w:rsidR="007115D7" w:rsidRPr="001F3A7A" w:rsidRDefault="007115D7" w:rsidP="00EC142B">
            <w:pPr>
              <w:spacing w:before="120"/>
              <w:rPr>
                <w:rFonts w:ascii="Arial" w:hAnsi="Arial" w:cs="Arial"/>
                <w:b/>
              </w:rPr>
            </w:pPr>
            <w:r w:rsidRPr="001F3A7A">
              <w:rPr>
                <w:rFonts w:ascii="Arial" w:hAnsi="Arial" w:cs="Arial"/>
                <w:b/>
              </w:rPr>
              <w:t>Southampton Solent University</w:t>
            </w:r>
          </w:p>
          <w:p w:rsidR="00523FE1" w:rsidRPr="001F3A7A" w:rsidRDefault="00523FE1" w:rsidP="00EC142B">
            <w:pPr>
              <w:spacing w:before="120"/>
              <w:rPr>
                <w:rFonts w:ascii="Arial" w:hAnsi="Arial" w:cs="Arial"/>
              </w:rPr>
            </w:pPr>
            <w:r w:rsidRPr="001F3A7A">
              <w:rPr>
                <w:rFonts w:ascii="Arial" w:hAnsi="Arial" w:cs="Arial"/>
              </w:rPr>
              <w:t xml:space="preserve">We confirm to </w:t>
            </w:r>
            <w:r w:rsidR="001377EE" w:rsidRPr="001F3A7A">
              <w:rPr>
                <w:rFonts w:ascii="Arial" w:hAnsi="Arial" w:cs="Arial"/>
              </w:rPr>
              <w:t>implement the</w:t>
            </w:r>
            <w:r w:rsidRPr="001F3A7A">
              <w:rPr>
                <w:rFonts w:ascii="Arial" w:hAnsi="Arial" w:cs="Arial"/>
              </w:rPr>
              <w:t xml:space="preserve"> proposed work programme.</w:t>
            </w:r>
          </w:p>
          <w:p w:rsidR="00523FE1" w:rsidRPr="001F3A7A" w:rsidRDefault="00523FE1" w:rsidP="00EC142B">
            <w:pPr>
              <w:spacing w:before="120"/>
              <w:rPr>
                <w:rFonts w:ascii="Arial" w:hAnsi="Arial" w:cs="Arial"/>
              </w:rPr>
            </w:pPr>
          </w:p>
          <w:p w:rsidR="004730AD" w:rsidRPr="001F3A7A" w:rsidRDefault="004730AD" w:rsidP="00EC142B">
            <w:pPr>
              <w:spacing w:before="120"/>
              <w:rPr>
                <w:rFonts w:ascii="Arial" w:hAnsi="Arial" w:cs="Arial"/>
              </w:rPr>
            </w:pPr>
          </w:p>
          <w:p w:rsidR="0048699D" w:rsidRPr="001F3A7A" w:rsidRDefault="0048699D" w:rsidP="00EC142B">
            <w:pPr>
              <w:spacing w:before="120"/>
              <w:rPr>
                <w:rFonts w:ascii="Arial" w:hAnsi="Arial" w:cs="Arial"/>
              </w:rPr>
            </w:pPr>
          </w:p>
          <w:p w:rsidR="0048699D" w:rsidRPr="001F3A7A" w:rsidRDefault="0048699D" w:rsidP="00EC142B">
            <w:pPr>
              <w:spacing w:before="120"/>
              <w:rPr>
                <w:rFonts w:ascii="Arial" w:hAnsi="Arial" w:cs="Arial"/>
              </w:rPr>
            </w:pPr>
          </w:p>
          <w:p w:rsidR="004730AD" w:rsidRPr="001F3A7A" w:rsidRDefault="004730AD" w:rsidP="00EC142B">
            <w:pPr>
              <w:spacing w:before="120"/>
              <w:rPr>
                <w:rFonts w:ascii="Arial" w:hAnsi="Arial" w:cs="Arial"/>
              </w:rPr>
            </w:pPr>
          </w:p>
        </w:tc>
      </w:tr>
      <w:tr w:rsidR="00523FE1" w:rsidRPr="001F3A7A" w:rsidTr="00EC142B">
        <w:trPr>
          <w:jc w:val="center"/>
        </w:trPr>
        <w:tc>
          <w:tcPr>
            <w:tcW w:w="4536" w:type="dxa"/>
            <w:tcBorders>
              <w:left w:val="single" w:sz="6" w:space="0" w:color="auto"/>
              <w:bottom w:val="single" w:sz="6" w:space="0" w:color="auto"/>
            </w:tcBorders>
          </w:tcPr>
          <w:p w:rsidR="00523FE1" w:rsidRPr="001F3A7A" w:rsidRDefault="00523FE1" w:rsidP="00EC142B">
            <w:pPr>
              <w:spacing w:before="120"/>
              <w:rPr>
                <w:rFonts w:ascii="Arial" w:hAnsi="Arial" w:cs="Arial"/>
              </w:rPr>
            </w:pPr>
            <w:r w:rsidRPr="001F3A7A">
              <w:rPr>
                <w:rFonts w:ascii="Arial" w:hAnsi="Arial" w:cs="Arial"/>
              </w:rPr>
              <w:t>Coordinator’s signature</w:t>
            </w:r>
          </w:p>
          <w:p w:rsidR="00523FE1" w:rsidRPr="001F3A7A" w:rsidRDefault="00523FE1" w:rsidP="00EC142B">
            <w:pPr>
              <w:spacing w:before="120"/>
              <w:rPr>
                <w:rFonts w:ascii="Arial" w:hAnsi="Arial" w:cs="Arial"/>
                <w:b/>
              </w:rPr>
            </w:pPr>
            <w:r w:rsidRPr="001F3A7A">
              <w:rPr>
                <w:rFonts w:ascii="Arial" w:hAnsi="Arial" w:cs="Arial"/>
              </w:rPr>
              <w:t>..............................................</w:t>
            </w:r>
            <w:r w:rsidR="00AE22A8">
              <w:rPr>
                <w:rFonts w:ascii="Arial" w:hAnsi="Arial" w:cs="Arial"/>
              </w:rPr>
              <w:t>........................</w:t>
            </w:r>
          </w:p>
        </w:tc>
        <w:tc>
          <w:tcPr>
            <w:tcW w:w="5246" w:type="dxa"/>
            <w:tcBorders>
              <w:left w:val="nil"/>
              <w:bottom w:val="single" w:sz="6" w:space="0" w:color="auto"/>
              <w:right w:val="single" w:sz="6" w:space="0" w:color="auto"/>
            </w:tcBorders>
          </w:tcPr>
          <w:p w:rsidR="00523FE1" w:rsidRPr="001F3A7A" w:rsidRDefault="00523FE1" w:rsidP="00EC142B">
            <w:pPr>
              <w:spacing w:before="120"/>
              <w:rPr>
                <w:rFonts w:ascii="Arial" w:hAnsi="Arial" w:cs="Arial"/>
                <w:b/>
              </w:rPr>
            </w:pPr>
          </w:p>
          <w:p w:rsidR="00523FE1" w:rsidRPr="001F3A7A" w:rsidRDefault="00523FE1" w:rsidP="00EC142B">
            <w:pPr>
              <w:spacing w:before="120"/>
              <w:rPr>
                <w:rFonts w:ascii="Arial" w:hAnsi="Arial" w:cs="Arial"/>
                <w:b/>
              </w:rPr>
            </w:pPr>
            <w:r w:rsidRPr="001F3A7A">
              <w:rPr>
                <w:rFonts w:ascii="Arial" w:hAnsi="Arial" w:cs="Arial"/>
              </w:rPr>
              <w:t>Date: ...........</w:t>
            </w:r>
            <w:r w:rsidR="007A31F2" w:rsidRPr="001F3A7A">
              <w:rPr>
                <w:rFonts w:ascii="Arial" w:hAnsi="Arial" w:cs="Arial"/>
                <w:b/>
              </w:rPr>
              <w:t xml:space="preserve"> </w:t>
            </w:r>
            <w:r w:rsidR="00545B82" w:rsidRPr="001F3A7A">
              <w:rPr>
                <w:rFonts w:ascii="Arial" w:hAnsi="Arial" w:cs="Arial"/>
                <w:b/>
              </w:rPr>
              <w:t>20/02/2016</w:t>
            </w:r>
            <w:r w:rsidRPr="001F3A7A">
              <w:rPr>
                <w:rFonts w:ascii="Arial" w:hAnsi="Arial" w:cs="Arial"/>
              </w:rPr>
              <w:t>......................</w:t>
            </w:r>
          </w:p>
        </w:tc>
      </w:tr>
    </w:tbl>
    <w:p w:rsidR="00850475" w:rsidRDefault="00850475">
      <w:pPr>
        <w:rPr>
          <w:rFonts w:ascii="Arial" w:hAnsi="Arial" w:cs="Arial"/>
        </w:rPr>
      </w:pPr>
    </w:p>
    <w:p w:rsidR="00E94B98" w:rsidRDefault="00E94B98">
      <w:pPr>
        <w:rPr>
          <w:rFonts w:ascii="Arial" w:hAnsi="Arial" w:cs="Arial"/>
        </w:rPr>
      </w:pPr>
    </w:p>
    <w:p w:rsidR="00E94B98" w:rsidRDefault="00E94B98">
      <w:pPr>
        <w:rPr>
          <w:rFonts w:ascii="Arial" w:hAnsi="Arial" w:cs="Arial"/>
        </w:rPr>
      </w:pPr>
    </w:p>
    <w:p w:rsidR="00E94B98" w:rsidRDefault="00E94B98">
      <w:pPr>
        <w:rPr>
          <w:rFonts w:ascii="Arial" w:hAnsi="Arial" w:cs="Arial"/>
        </w:rPr>
      </w:pPr>
    </w:p>
    <w:p w:rsidR="00E94B98" w:rsidRDefault="00E94B98">
      <w:pPr>
        <w:rPr>
          <w:rFonts w:ascii="Arial" w:hAnsi="Arial" w:cs="Arial"/>
        </w:rPr>
      </w:pPr>
    </w:p>
    <w:p w:rsidR="00E94B98" w:rsidRDefault="00E94B98">
      <w:pPr>
        <w:rPr>
          <w:rFonts w:ascii="Arial" w:hAnsi="Arial" w:cs="Arial"/>
        </w:rPr>
      </w:pPr>
    </w:p>
    <w:p w:rsidR="00E94B98" w:rsidRDefault="00E94B98">
      <w:pPr>
        <w:rPr>
          <w:rFonts w:ascii="Arial" w:hAnsi="Arial" w:cs="Arial"/>
        </w:rPr>
      </w:pPr>
    </w:p>
    <w:p w:rsidR="00E94B98" w:rsidRPr="00961C0C" w:rsidRDefault="00E94B98" w:rsidP="00E94B98">
      <w:pPr>
        <w:jc w:val="center"/>
        <w:rPr>
          <w:rFonts w:ascii="Verdana" w:hAnsi="Verdana"/>
          <w:b/>
          <w:smallCaps/>
          <w:color w:val="000080"/>
          <w:sz w:val="32"/>
          <w:szCs w:val="32"/>
          <w:u w:val="single"/>
        </w:rPr>
      </w:pPr>
      <w:r>
        <w:rPr>
          <w:rFonts w:ascii="Verdana" w:hAnsi="Verdana"/>
          <w:b/>
          <w:smallCaps/>
          <w:color w:val="000080"/>
          <w:sz w:val="32"/>
          <w:szCs w:val="32"/>
          <w:u w:val="single"/>
        </w:rPr>
        <w:lastRenderedPageBreak/>
        <w:t xml:space="preserve">Erasmus + VET </w:t>
      </w:r>
      <w:r w:rsidRPr="00961C0C">
        <w:rPr>
          <w:rFonts w:ascii="Verdana" w:hAnsi="Verdana"/>
          <w:b/>
          <w:smallCaps/>
          <w:color w:val="000080"/>
          <w:sz w:val="32"/>
          <w:szCs w:val="32"/>
          <w:u w:val="single"/>
        </w:rPr>
        <w:t>Mobility</w:t>
      </w:r>
    </w:p>
    <w:p w:rsidR="00E94B98" w:rsidRPr="00961C0C" w:rsidRDefault="00E94B98" w:rsidP="00E94B98">
      <w:pPr>
        <w:jc w:val="center"/>
        <w:rPr>
          <w:rFonts w:ascii="Verdana" w:hAnsi="Verdana"/>
          <w:sz w:val="16"/>
          <w:szCs w:val="16"/>
          <w:u w:val="single"/>
        </w:rPr>
      </w:pPr>
      <w:r w:rsidRPr="00961C0C">
        <w:rPr>
          <w:rFonts w:ascii="Verdana" w:hAnsi="Verdana"/>
          <w:b/>
          <w:smallCaps/>
          <w:color w:val="000080"/>
          <w:sz w:val="32"/>
          <w:szCs w:val="32"/>
          <w:u w:val="single"/>
        </w:rPr>
        <w:t>Qualit</w:t>
      </w:r>
      <w:r>
        <w:rPr>
          <w:rFonts w:ascii="Verdana" w:hAnsi="Verdana"/>
          <w:b/>
          <w:smallCaps/>
          <w:color w:val="000080"/>
          <w:sz w:val="32"/>
          <w:szCs w:val="32"/>
          <w:u w:val="single"/>
        </w:rPr>
        <w:t>y Commitment</w:t>
      </w:r>
      <w:r w:rsidRPr="00961C0C">
        <w:rPr>
          <w:u w:val="single"/>
        </w:rPr>
        <w:tab/>
      </w:r>
    </w:p>
    <w:p w:rsidR="00E94B98" w:rsidRDefault="00E94B98" w:rsidP="00E94B98">
      <w:pPr>
        <w:pStyle w:val="Text1"/>
        <w:spacing w:after="0"/>
        <w:ind w:left="0"/>
        <w:jc w:val="left"/>
        <w:rPr>
          <w:rFonts w:ascii="Arial" w:hAnsi="Arial" w:cs="Arial"/>
          <w:b/>
          <w:sz w:val="20"/>
          <w:lang w:val="en-GB"/>
        </w:rPr>
      </w:pPr>
    </w:p>
    <w:p w:rsidR="00E94B98" w:rsidRDefault="00E94B98" w:rsidP="00E94B9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623FF9">
        <w:rPr>
          <w:rFonts w:ascii="Arial" w:hAnsi="Arial" w:cs="Arial"/>
          <w:b/>
          <w:sz w:val="20"/>
          <w:lang w:val="en-GB"/>
        </w:rPr>
        <w:t xml:space="preserve">Obligations of the Sending </w:t>
      </w:r>
      <w:r>
        <w:rPr>
          <w:rFonts w:ascii="Arial" w:hAnsi="Arial" w:cs="Arial"/>
          <w:b/>
          <w:sz w:val="20"/>
          <w:lang w:val="en-GB"/>
        </w:rPr>
        <w:t>Organisation</w:t>
      </w:r>
    </w:p>
    <w:p w:rsidR="00E94B98" w:rsidRDefault="00E94B98" w:rsidP="00E94B98">
      <w:pPr>
        <w:pStyle w:val="Text1"/>
        <w:spacing w:after="0"/>
        <w:ind w:left="0"/>
        <w:jc w:val="left"/>
        <w:rPr>
          <w:rFonts w:ascii="Arial" w:hAnsi="Arial" w:cs="Arial"/>
          <w:b/>
          <w:sz w:val="20"/>
          <w:lang w:val="en-GB"/>
        </w:rPr>
      </w:pPr>
    </w:p>
    <w:p w:rsidR="00E94B98" w:rsidRDefault="00E94B98" w:rsidP="00E94B98">
      <w:pPr>
        <w:numPr>
          <w:ilvl w:val="0"/>
          <w:numId w:val="16"/>
        </w:numPr>
        <w:rPr>
          <w:i/>
        </w:rPr>
      </w:pPr>
      <w:r w:rsidRPr="0044555B">
        <w:rPr>
          <w:b/>
          <w:i/>
        </w:rPr>
        <w:t>Define</w:t>
      </w:r>
      <w:r>
        <w:rPr>
          <w:i/>
        </w:rPr>
        <w:t xml:space="preserve"> the envisaged learning outcomes of the mobility period in terms of knowledge, skills and competences to be developed. </w:t>
      </w:r>
    </w:p>
    <w:p w:rsidR="00E94B98" w:rsidRDefault="00E94B98" w:rsidP="00E94B98">
      <w:pPr>
        <w:numPr>
          <w:ilvl w:val="0"/>
          <w:numId w:val="16"/>
        </w:numPr>
        <w:rPr>
          <w:i/>
        </w:rPr>
      </w:pPr>
      <w:r>
        <w:rPr>
          <w:i/>
        </w:rPr>
        <w:t xml:space="preserve">If you send learners or teachers and other professionals who face </w:t>
      </w:r>
      <w:r w:rsidRPr="0044555B">
        <w:rPr>
          <w:b/>
          <w:i/>
        </w:rPr>
        <w:t>barriers to mobility</w:t>
      </w:r>
      <w:r>
        <w:rPr>
          <w:i/>
        </w:rPr>
        <w:t>, special arrangements for those individuals must be made (</w:t>
      </w:r>
      <w:proofErr w:type="spellStart"/>
      <w:r>
        <w:rPr>
          <w:i/>
        </w:rPr>
        <w:t>eg</w:t>
      </w:r>
      <w:proofErr w:type="spellEnd"/>
      <w:r>
        <w:rPr>
          <w:i/>
        </w:rPr>
        <w:t xml:space="preserve"> those with special learning needs or those with physical disabilities). </w:t>
      </w:r>
    </w:p>
    <w:p w:rsidR="00E94B98" w:rsidRDefault="00E94B98" w:rsidP="00E94B98">
      <w:pPr>
        <w:numPr>
          <w:ilvl w:val="0"/>
          <w:numId w:val="16"/>
        </w:numPr>
        <w:rPr>
          <w:i/>
        </w:rPr>
      </w:pPr>
      <w:r w:rsidRPr="0044555B">
        <w:rPr>
          <w:b/>
          <w:i/>
        </w:rPr>
        <w:t xml:space="preserve">Prepare </w:t>
      </w:r>
      <w:r>
        <w:rPr>
          <w:i/>
        </w:rPr>
        <w:t xml:space="preserve">participants in collaboration with partner organisations for the practical, professional and cultural life of the host country, in particular through language training tailored to meet their occupational needs. </w:t>
      </w:r>
    </w:p>
    <w:p w:rsidR="00E94B98" w:rsidRDefault="00E94B98" w:rsidP="00E94B98">
      <w:pPr>
        <w:numPr>
          <w:ilvl w:val="0"/>
          <w:numId w:val="16"/>
        </w:numPr>
        <w:rPr>
          <w:i/>
        </w:rPr>
      </w:pPr>
      <w:r w:rsidRPr="0044555B">
        <w:rPr>
          <w:b/>
          <w:i/>
        </w:rPr>
        <w:t xml:space="preserve">Manage </w:t>
      </w:r>
      <w:r>
        <w:rPr>
          <w:i/>
        </w:rPr>
        <w:t xml:space="preserve">the practical elements around the mobility, taking care of the organisation of travel, accommodation, necessary insurances, safety and protection, visa applications, social security, mentoring and support, preparatory visits on-site etc. </w:t>
      </w:r>
    </w:p>
    <w:p w:rsidR="00E94B98" w:rsidRDefault="00E94B98" w:rsidP="00E94B98">
      <w:pPr>
        <w:numPr>
          <w:ilvl w:val="0"/>
          <w:numId w:val="16"/>
        </w:numPr>
        <w:rPr>
          <w:i/>
        </w:rPr>
      </w:pPr>
      <w:r w:rsidRPr="00F01AA9">
        <w:rPr>
          <w:b/>
          <w:i/>
        </w:rPr>
        <w:t xml:space="preserve">Establish </w:t>
      </w:r>
      <w:r w:rsidR="00F80F71">
        <w:rPr>
          <w:i/>
        </w:rPr>
        <w:t>the Mobility</w:t>
      </w:r>
      <w:r w:rsidRPr="00F01AA9">
        <w:rPr>
          <w:i/>
        </w:rPr>
        <w:t xml:space="preserve"> Agreement with the participant trainee</w:t>
      </w:r>
      <w:r>
        <w:rPr>
          <w:i/>
        </w:rPr>
        <w:t xml:space="preserve"> or teacher</w:t>
      </w:r>
      <w:r w:rsidRPr="00F01AA9">
        <w:rPr>
          <w:i/>
        </w:rPr>
        <w:t xml:space="preserve"> and the host organisation to make the intended learning outcomes transparent for all parties involved. </w:t>
      </w:r>
    </w:p>
    <w:p w:rsidR="00E94B98" w:rsidRDefault="00E94B98" w:rsidP="00E94B98">
      <w:pPr>
        <w:numPr>
          <w:ilvl w:val="0"/>
          <w:numId w:val="16"/>
        </w:numPr>
        <w:rPr>
          <w:i/>
        </w:rPr>
      </w:pPr>
      <w:r w:rsidRPr="00F01AA9">
        <w:rPr>
          <w:b/>
          <w:i/>
        </w:rPr>
        <w:t>Establish</w:t>
      </w:r>
      <w:r w:rsidR="00F80F71">
        <w:rPr>
          <w:b/>
          <w:i/>
        </w:rPr>
        <w:t xml:space="preserve"> </w:t>
      </w:r>
      <w:r w:rsidRPr="00F01AA9">
        <w:rPr>
          <w:i/>
        </w:rPr>
        <w:t>assessment procedures</w:t>
      </w:r>
      <w:r>
        <w:rPr>
          <w:i/>
        </w:rPr>
        <w:t xml:space="preserve"> together with the host Organisation</w:t>
      </w:r>
      <w:r w:rsidRPr="00F01AA9">
        <w:rPr>
          <w:i/>
        </w:rPr>
        <w:t xml:space="preserve"> to ensure the validation and recognition of the knowledge, </w:t>
      </w:r>
      <w:r>
        <w:rPr>
          <w:i/>
        </w:rPr>
        <w:t xml:space="preserve">skills and competences acquired. </w:t>
      </w:r>
    </w:p>
    <w:p w:rsidR="00E94B98" w:rsidRPr="00F01AA9" w:rsidRDefault="00E94B98" w:rsidP="00E94B98">
      <w:pPr>
        <w:numPr>
          <w:ilvl w:val="0"/>
          <w:numId w:val="16"/>
        </w:numPr>
        <w:rPr>
          <w:i/>
        </w:rPr>
      </w:pPr>
      <w:r w:rsidRPr="00F01AA9">
        <w:rPr>
          <w:b/>
          <w:i/>
        </w:rPr>
        <w:t>Establish</w:t>
      </w:r>
      <w:r w:rsidR="00F80F71">
        <w:rPr>
          <w:b/>
          <w:i/>
        </w:rPr>
        <w:t xml:space="preserve"> </w:t>
      </w:r>
      <w:r w:rsidRPr="00F01AA9">
        <w:rPr>
          <w:i/>
        </w:rPr>
        <w:t>Memora</w:t>
      </w:r>
      <w:r>
        <w:rPr>
          <w:i/>
        </w:rPr>
        <w:t>nda of Understanding</w:t>
      </w:r>
      <w:r w:rsidRPr="00F01AA9">
        <w:rPr>
          <w:i/>
        </w:rPr>
        <w:t xml:space="preserve"> between the competent bodies</w:t>
      </w:r>
      <w:r>
        <w:rPr>
          <w:i/>
        </w:rPr>
        <w:t xml:space="preserve"> if you use ECVET for the mobility. </w:t>
      </w:r>
    </w:p>
    <w:p w:rsidR="00E94B98" w:rsidRDefault="00E94B98" w:rsidP="00E94B98">
      <w:pPr>
        <w:numPr>
          <w:ilvl w:val="0"/>
          <w:numId w:val="16"/>
        </w:numPr>
        <w:rPr>
          <w:i/>
        </w:rPr>
      </w:pPr>
      <w:r w:rsidRPr="00F01AA9">
        <w:rPr>
          <w:b/>
          <w:i/>
        </w:rPr>
        <w:t xml:space="preserve">Establish </w:t>
      </w:r>
      <w:r>
        <w:rPr>
          <w:i/>
        </w:rPr>
        <w:t>appropriate communication channels to be put in place during the duration of the mobility and make these clear to participant and the host Organisation.</w:t>
      </w:r>
    </w:p>
    <w:p w:rsidR="00E94B98" w:rsidRDefault="00E94B98" w:rsidP="00E94B98">
      <w:pPr>
        <w:numPr>
          <w:ilvl w:val="0"/>
          <w:numId w:val="16"/>
        </w:numPr>
        <w:rPr>
          <w:i/>
        </w:rPr>
      </w:pPr>
      <w:r w:rsidRPr="00580AE6">
        <w:rPr>
          <w:b/>
          <w:i/>
        </w:rPr>
        <w:t xml:space="preserve">Establish </w:t>
      </w:r>
      <w:r>
        <w:rPr>
          <w:i/>
        </w:rPr>
        <w:t xml:space="preserve">a system of monitoring the mobility project during its duration. </w:t>
      </w:r>
    </w:p>
    <w:p w:rsidR="00E94B98" w:rsidRDefault="00E94B98" w:rsidP="00E94B98">
      <w:pPr>
        <w:numPr>
          <w:ilvl w:val="0"/>
          <w:numId w:val="16"/>
        </w:numPr>
        <w:rPr>
          <w:i/>
        </w:rPr>
      </w:pPr>
      <w:r>
        <w:rPr>
          <w:i/>
        </w:rPr>
        <w:t xml:space="preserve">When necessary for special learning needs or physical disabilities, use </w:t>
      </w:r>
      <w:r w:rsidRPr="00497379">
        <w:rPr>
          <w:b/>
          <w:i/>
        </w:rPr>
        <w:t>accompanying persons</w:t>
      </w:r>
      <w:r>
        <w:rPr>
          <w:i/>
        </w:rPr>
        <w:t xml:space="preserve"> during the stay in the host country, taking care of practical arrangements. </w:t>
      </w:r>
    </w:p>
    <w:p w:rsidR="00E94B98" w:rsidRDefault="00E94B98" w:rsidP="00E94B98">
      <w:pPr>
        <w:numPr>
          <w:ilvl w:val="0"/>
          <w:numId w:val="16"/>
        </w:numPr>
        <w:rPr>
          <w:i/>
        </w:rPr>
      </w:pPr>
      <w:r w:rsidRPr="00497379">
        <w:rPr>
          <w:b/>
          <w:i/>
        </w:rPr>
        <w:t>Arrange and document</w:t>
      </w:r>
      <w:r>
        <w:rPr>
          <w:i/>
        </w:rPr>
        <w:t xml:space="preserve"> together with the host Organisation, the assessment of the learning outcomes, picking up on the informal and non-formal learning where possible.  </w:t>
      </w:r>
      <w:proofErr w:type="gramStart"/>
      <w:r>
        <w:rPr>
          <w:i/>
        </w:rPr>
        <w:t>Recognize  learning</w:t>
      </w:r>
      <w:proofErr w:type="gramEnd"/>
      <w:r>
        <w:rPr>
          <w:i/>
        </w:rPr>
        <w:t xml:space="preserve"> outcomes which were not originally planned but still achieved during the mobility. </w:t>
      </w:r>
    </w:p>
    <w:p w:rsidR="00E94B98" w:rsidRPr="002D1582" w:rsidRDefault="00E94B98" w:rsidP="00E94B98">
      <w:pPr>
        <w:numPr>
          <w:ilvl w:val="0"/>
          <w:numId w:val="16"/>
        </w:numPr>
        <w:rPr>
          <w:i/>
        </w:rPr>
      </w:pPr>
      <w:r w:rsidRPr="000C7C7B">
        <w:rPr>
          <w:b/>
          <w:i/>
        </w:rPr>
        <w:t>Evaluate</w:t>
      </w:r>
      <w:r>
        <w:rPr>
          <w:i/>
        </w:rPr>
        <w:t xml:space="preserve"> with each participant their personal and professional development following the period abroad. </w:t>
      </w:r>
    </w:p>
    <w:p w:rsidR="00E94B98" w:rsidRDefault="00E94B98" w:rsidP="00E94B98">
      <w:pPr>
        <w:numPr>
          <w:ilvl w:val="0"/>
          <w:numId w:val="16"/>
        </w:numPr>
        <w:rPr>
          <w:i/>
        </w:rPr>
      </w:pPr>
      <w:r w:rsidRPr="000C7C7B">
        <w:rPr>
          <w:b/>
          <w:i/>
        </w:rPr>
        <w:t>Recognise</w:t>
      </w:r>
      <w:r w:rsidRPr="000C7C7B">
        <w:rPr>
          <w:i/>
        </w:rPr>
        <w:t xml:space="preserve"> the accrued learning outcomes through ECVET, </w:t>
      </w:r>
      <w:proofErr w:type="spellStart"/>
      <w:r w:rsidRPr="000C7C7B">
        <w:rPr>
          <w:i/>
        </w:rPr>
        <w:t>Europass</w:t>
      </w:r>
      <w:proofErr w:type="spellEnd"/>
      <w:r w:rsidRPr="000C7C7B">
        <w:rPr>
          <w:i/>
        </w:rPr>
        <w:t xml:space="preserve"> or other certificates. </w:t>
      </w:r>
    </w:p>
    <w:p w:rsidR="00E94B98" w:rsidRPr="000C7C7B" w:rsidRDefault="00E94B98" w:rsidP="00E94B98">
      <w:pPr>
        <w:numPr>
          <w:ilvl w:val="0"/>
          <w:numId w:val="16"/>
        </w:numPr>
        <w:rPr>
          <w:i/>
        </w:rPr>
      </w:pPr>
      <w:r w:rsidRPr="000C7C7B">
        <w:rPr>
          <w:b/>
          <w:i/>
        </w:rPr>
        <w:t xml:space="preserve">Disseminate </w:t>
      </w:r>
      <w:r w:rsidRPr="000C7C7B">
        <w:rPr>
          <w:i/>
        </w:rPr>
        <w:t>the results of the mobility project</w:t>
      </w:r>
      <w:r>
        <w:rPr>
          <w:i/>
        </w:rPr>
        <w:t xml:space="preserve">s as widely as possible. </w:t>
      </w:r>
    </w:p>
    <w:p w:rsidR="00E94B98" w:rsidRDefault="00E94B98" w:rsidP="00E94B98">
      <w:pPr>
        <w:numPr>
          <w:ilvl w:val="0"/>
          <w:numId w:val="16"/>
        </w:numPr>
        <w:rPr>
          <w:i/>
        </w:rPr>
      </w:pPr>
      <w:r w:rsidRPr="00333014">
        <w:rPr>
          <w:b/>
          <w:i/>
        </w:rPr>
        <w:lastRenderedPageBreak/>
        <w:t>Self-evaluate</w:t>
      </w:r>
      <w:r w:rsidRPr="000C7C7B">
        <w:rPr>
          <w:i/>
        </w:rPr>
        <w:t xml:space="preserve"> the mobility as a whole to see whether it has obtained its o</w:t>
      </w:r>
      <w:r>
        <w:rPr>
          <w:i/>
        </w:rPr>
        <w:t xml:space="preserve">bjectives and desired results. </w:t>
      </w:r>
    </w:p>
    <w:p w:rsidR="00E94B98" w:rsidRPr="000C7C7B" w:rsidRDefault="00E94B98" w:rsidP="00E94B98">
      <w:pPr>
        <w:ind w:left="720"/>
        <w:rPr>
          <w:i/>
        </w:rPr>
      </w:pPr>
    </w:p>
    <w:p w:rsidR="00E94B98" w:rsidRDefault="00E94B98" w:rsidP="00E94B9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Sending and Host Organisation</w:t>
      </w:r>
    </w:p>
    <w:p w:rsidR="00E94B98" w:rsidRDefault="00E94B98" w:rsidP="00E94B98">
      <w:pPr>
        <w:pStyle w:val="Text1"/>
        <w:spacing w:after="0"/>
        <w:ind w:left="0"/>
        <w:jc w:val="left"/>
        <w:rPr>
          <w:rFonts w:ascii="Arial" w:hAnsi="Arial" w:cs="Arial"/>
          <w:b/>
          <w:sz w:val="20"/>
          <w:lang w:val="en-GB"/>
        </w:rPr>
      </w:pPr>
    </w:p>
    <w:p w:rsidR="00E94B98" w:rsidRPr="00B435CF" w:rsidRDefault="00E94B98" w:rsidP="00E94B98">
      <w:pPr>
        <w:numPr>
          <w:ilvl w:val="0"/>
          <w:numId w:val="17"/>
        </w:numPr>
        <w:rPr>
          <w:i/>
        </w:rPr>
      </w:pPr>
      <w:r w:rsidRPr="00B435CF">
        <w:rPr>
          <w:b/>
          <w:i/>
        </w:rPr>
        <w:t>Negotiate</w:t>
      </w:r>
      <w:r>
        <w:rPr>
          <w:i/>
        </w:rPr>
        <w:t xml:space="preserve"> a tailor-made training programme for each participant (if possible during the preparatory visits)</w:t>
      </w:r>
    </w:p>
    <w:p w:rsidR="00E94B98" w:rsidRDefault="00E94B98" w:rsidP="00E94B98">
      <w:pPr>
        <w:numPr>
          <w:ilvl w:val="0"/>
          <w:numId w:val="17"/>
        </w:numPr>
        <w:rPr>
          <w:i/>
        </w:rPr>
      </w:pPr>
      <w:r w:rsidRPr="0044555B">
        <w:rPr>
          <w:b/>
          <w:i/>
        </w:rPr>
        <w:t>Define</w:t>
      </w:r>
      <w:r>
        <w:rPr>
          <w:i/>
        </w:rPr>
        <w:t xml:space="preserve"> the envisaged learning outcomes of the mobility period in terms of knowledge, skills and competences to be developed. </w:t>
      </w:r>
    </w:p>
    <w:p w:rsidR="00E94B98" w:rsidRDefault="00E94B98" w:rsidP="00E94B98">
      <w:pPr>
        <w:numPr>
          <w:ilvl w:val="0"/>
          <w:numId w:val="17"/>
        </w:numPr>
        <w:rPr>
          <w:i/>
        </w:rPr>
      </w:pPr>
      <w:r w:rsidRPr="00F01AA9">
        <w:rPr>
          <w:b/>
          <w:i/>
        </w:rPr>
        <w:t xml:space="preserve">Establish </w:t>
      </w:r>
      <w:r w:rsidRPr="00F01AA9">
        <w:rPr>
          <w:i/>
        </w:rPr>
        <w:t>the Learning Agreement with the participant trainee</w:t>
      </w:r>
      <w:r>
        <w:rPr>
          <w:i/>
        </w:rPr>
        <w:t xml:space="preserve"> or teacher</w:t>
      </w:r>
      <w:r w:rsidRPr="00F01AA9">
        <w:rPr>
          <w:i/>
        </w:rPr>
        <w:t xml:space="preserve"> to make the intended learning outcomes transparent for all parties involved. </w:t>
      </w:r>
    </w:p>
    <w:p w:rsidR="00E94B98" w:rsidRDefault="00E94B98" w:rsidP="00E94B98">
      <w:pPr>
        <w:numPr>
          <w:ilvl w:val="0"/>
          <w:numId w:val="17"/>
        </w:numPr>
        <w:rPr>
          <w:i/>
        </w:rPr>
      </w:pPr>
      <w:r w:rsidRPr="00F01AA9">
        <w:rPr>
          <w:b/>
          <w:i/>
        </w:rPr>
        <w:t xml:space="preserve">Establish </w:t>
      </w:r>
      <w:r>
        <w:rPr>
          <w:i/>
        </w:rPr>
        <w:t xml:space="preserve">appropriate communication channels to be put in place during the duration of the mobility and make these clear to </w:t>
      </w:r>
      <w:proofErr w:type="gramStart"/>
      <w:r>
        <w:rPr>
          <w:i/>
        </w:rPr>
        <w:t>participant .</w:t>
      </w:r>
      <w:proofErr w:type="gramEnd"/>
    </w:p>
    <w:p w:rsidR="00E94B98" w:rsidRDefault="00E94B98" w:rsidP="00E94B98">
      <w:pPr>
        <w:numPr>
          <w:ilvl w:val="0"/>
          <w:numId w:val="17"/>
        </w:numPr>
        <w:rPr>
          <w:i/>
        </w:rPr>
      </w:pPr>
      <w:r>
        <w:rPr>
          <w:b/>
          <w:i/>
        </w:rPr>
        <w:t xml:space="preserve">Agree </w:t>
      </w:r>
      <w:r>
        <w:rPr>
          <w:i/>
        </w:rPr>
        <w:t>monitoring and mentoring arrangements</w:t>
      </w:r>
    </w:p>
    <w:p w:rsidR="00E94B98" w:rsidRDefault="00E94B98" w:rsidP="00E94B98">
      <w:pPr>
        <w:numPr>
          <w:ilvl w:val="0"/>
          <w:numId w:val="17"/>
        </w:numPr>
        <w:rPr>
          <w:i/>
        </w:rPr>
      </w:pPr>
      <w:r>
        <w:rPr>
          <w:b/>
          <w:i/>
        </w:rPr>
        <w:t xml:space="preserve">Evaluate </w:t>
      </w:r>
      <w:r>
        <w:rPr>
          <w:i/>
        </w:rPr>
        <w:t>the progress of the mobility on an on-going basis and take appropriate action if required</w:t>
      </w:r>
    </w:p>
    <w:p w:rsidR="00E94B98" w:rsidRDefault="00E94B98" w:rsidP="00E94B98">
      <w:pPr>
        <w:numPr>
          <w:ilvl w:val="0"/>
          <w:numId w:val="17"/>
        </w:numPr>
        <w:rPr>
          <w:i/>
        </w:rPr>
      </w:pPr>
      <w:r w:rsidRPr="00497379">
        <w:rPr>
          <w:b/>
          <w:i/>
        </w:rPr>
        <w:t>Arrange and document</w:t>
      </w:r>
      <w:r>
        <w:rPr>
          <w:i/>
        </w:rPr>
        <w:t xml:space="preserve"> the assessment of the learning outcomes, picking up on the informal and non-formal learning where possible.  </w:t>
      </w:r>
      <w:proofErr w:type="gramStart"/>
      <w:r>
        <w:rPr>
          <w:i/>
        </w:rPr>
        <w:t>Recognize  learning</w:t>
      </w:r>
      <w:proofErr w:type="gramEnd"/>
      <w:r>
        <w:rPr>
          <w:i/>
        </w:rPr>
        <w:t xml:space="preserve"> outcomes which were not originally planned but still achieved during the mobility. </w:t>
      </w:r>
    </w:p>
    <w:p w:rsidR="00E94B98" w:rsidRDefault="00E94B98" w:rsidP="00E94B98">
      <w:pPr>
        <w:ind w:left="720"/>
        <w:rPr>
          <w:i/>
        </w:rPr>
      </w:pPr>
    </w:p>
    <w:p w:rsidR="00E94B98" w:rsidRDefault="00E94B98" w:rsidP="00E94B9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Obligations of the Host Organisation</w:t>
      </w:r>
    </w:p>
    <w:p w:rsidR="00E94B98" w:rsidRDefault="00E94B98" w:rsidP="00E94B98">
      <w:pPr>
        <w:pStyle w:val="Text1"/>
        <w:spacing w:after="0"/>
        <w:ind w:left="0"/>
        <w:jc w:val="left"/>
        <w:rPr>
          <w:rFonts w:ascii="Arial" w:hAnsi="Arial" w:cs="Arial"/>
          <w:b/>
          <w:sz w:val="20"/>
          <w:lang w:val="en-GB"/>
        </w:rPr>
      </w:pPr>
    </w:p>
    <w:p w:rsidR="00E94B98" w:rsidRDefault="00E94B98" w:rsidP="00E94B98">
      <w:pPr>
        <w:pStyle w:val="Text1"/>
        <w:numPr>
          <w:ilvl w:val="0"/>
          <w:numId w:val="18"/>
        </w:numPr>
        <w:spacing w:after="0"/>
        <w:jc w:val="left"/>
        <w:rPr>
          <w:rFonts w:ascii="Arial" w:hAnsi="Arial" w:cs="Arial"/>
          <w:i/>
          <w:sz w:val="20"/>
          <w:lang w:val="en-GB"/>
        </w:rPr>
      </w:pPr>
      <w:r w:rsidRPr="008713AC">
        <w:rPr>
          <w:rFonts w:ascii="Arial" w:hAnsi="Arial" w:cs="Arial"/>
          <w:b/>
          <w:i/>
          <w:sz w:val="20"/>
          <w:lang w:val="en-GB"/>
        </w:rPr>
        <w:t>Foster</w:t>
      </w:r>
      <w:r w:rsidRPr="008713AC">
        <w:rPr>
          <w:rFonts w:ascii="Arial" w:hAnsi="Arial" w:cs="Arial"/>
          <w:i/>
          <w:sz w:val="20"/>
          <w:lang w:val="en-GB"/>
        </w:rPr>
        <w:t xml:space="preserve"> understanding of the culture and mentality of the host country.</w:t>
      </w:r>
    </w:p>
    <w:p w:rsidR="00E94B98" w:rsidRPr="008713AC" w:rsidRDefault="00E94B98" w:rsidP="00E94B98">
      <w:pPr>
        <w:pStyle w:val="Text1"/>
        <w:spacing w:after="0"/>
        <w:ind w:left="720"/>
        <w:jc w:val="left"/>
        <w:rPr>
          <w:rFonts w:ascii="Arial" w:hAnsi="Arial" w:cs="Arial"/>
          <w:i/>
          <w:sz w:val="20"/>
          <w:lang w:val="en-GB"/>
        </w:rPr>
      </w:pPr>
    </w:p>
    <w:p w:rsidR="00E94B98" w:rsidRDefault="00E94B98" w:rsidP="00E94B98">
      <w:pPr>
        <w:pStyle w:val="Text1"/>
        <w:numPr>
          <w:ilvl w:val="0"/>
          <w:numId w:val="18"/>
        </w:numPr>
        <w:spacing w:after="0"/>
        <w:jc w:val="left"/>
        <w:rPr>
          <w:rFonts w:ascii="Arial" w:hAnsi="Arial" w:cs="Arial"/>
          <w:i/>
          <w:sz w:val="20"/>
          <w:lang w:val="en-GB"/>
        </w:rPr>
      </w:pPr>
      <w:r w:rsidRPr="008713AC">
        <w:rPr>
          <w:rFonts w:ascii="Arial" w:hAnsi="Arial" w:cs="Arial"/>
          <w:b/>
          <w:i/>
          <w:sz w:val="20"/>
          <w:lang w:val="en-GB"/>
        </w:rPr>
        <w:t xml:space="preserve">Assign </w:t>
      </w:r>
      <w:r w:rsidRPr="008713AC">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E94B98" w:rsidRPr="008713AC" w:rsidRDefault="00E94B98" w:rsidP="00E94B98">
      <w:pPr>
        <w:pStyle w:val="Text1"/>
        <w:spacing w:after="0"/>
        <w:ind w:left="720"/>
        <w:jc w:val="left"/>
        <w:rPr>
          <w:rFonts w:ascii="Arial" w:hAnsi="Arial" w:cs="Arial"/>
          <w:i/>
          <w:sz w:val="20"/>
          <w:lang w:val="en-GB"/>
        </w:rPr>
      </w:pPr>
    </w:p>
    <w:p w:rsidR="00E94B98" w:rsidRDefault="00E94B98" w:rsidP="00E94B98">
      <w:pPr>
        <w:pStyle w:val="Text1"/>
        <w:numPr>
          <w:ilvl w:val="0"/>
          <w:numId w:val="18"/>
        </w:numPr>
        <w:spacing w:after="0"/>
        <w:jc w:val="left"/>
        <w:rPr>
          <w:rFonts w:ascii="Arial" w:hAnsi="Arial" w:cs="Arial"/>
          <w:i/>
          <w:sz w:val="20"/>
          <w:lang w:val="en-GB"/>
        </w:rPr>
      </w:pPr>
      <w:r w:rsidRPr="008713AC">
        <w:rPr>
          <w:rFonts w:ascii="Arial" w:hAnsi="Arial" w:cs="Arial"/>
          <w:b/>
          <w:i/>
          <w:sz w:val="20"/>
          <w:lang w:val="en-GB"/>
        </w:rPr>
        <w:t xml:space="preserve">Identify </w:t>
      </w:r>
      <w:r w:rsidRPr="008713AC">
        <w:rPr>
          <w:rFonts w:ascii="Arial" w:hAnsi="Arial" w:cs="Arial"/>
          <w:i/>
          <w:sz w:val="20"/>
          <w:lang w:val="en-GB"/>
        </w:rPr>
        <w:t>a tutor or mentor to monitor the participant's training progress.</w:t>
      </w:r>
    </w:p>
    <w:p w:rsidR="00E94B98" w:rsidRPr="008713AC" w:rsidRDefault="00E94B98" w:rsidP="00E94B98">
      <w:pPr>
        <w:pStyle w:val="Text1"/>
        <w:spacing w:after="0"/>
        <w:ind w:left="720"/>
        <w:jc w:val="left"/>
        <w:rPr>
          <w:rFonts w:ascii="Arial" w:hAnsi="Arial" w:cs="Arial"/>
          <w:i/>
          <w:sz w:val="20"/>
          <w:lang w:val="en-GB"/>
        </w:rPr>
      </w:pPr>
    </w:p>
    <w:p w:rsidR="00E94B98" w:rsidRDefault="00E94B98" w:rsidP="00E94B98">
      <w:pPr>
        <w:pStyle w:val="Text1"/>
        <w:numPr>
          <w:ilvl w:val="0"/>
          <w:numId w:val="18"/>
        </w:numPr>
        <w:spacing w:after="0"/>
        <w:jc w:val="left"/>
        <w:rPr>
          <w:rFonts w:ascii="Arial" w:hAnsi="Arial" w:cs="Arial"/>
          <w:i/>
          <w:sz w:val="20"/>
          <w:lang w:val="en-GB"/>
        </w:rPr>
      </w:pPr>
      <w:r w:rsidRPr="008713AC">
        <w:rPr>
          <w:rFonts w:ascii="Arial" w:hAnsi="Arial" w:cs="Arial"/>
          <w:b/>
          <w:i/>
          <w:sz w:val="20"/>
          <w:lang w:val="en-GB"/>
        </w:rPr>
        <w:t>Provide</w:t>
      </w:r>
      <w:r w:rsidRPr="008713AC">
        <w:rPr>
          <w:rFonts w:ascii="Arial" w:hAnsi="Arial" w:cs="Arial"/>
          <w:i/>
          <w:sz w:val="20"/>
          <w:lang w:val="en-GB"/>
        </w:rPr>
        <w:t xml:space="preserve"> practical support if required including a clear contact point for trainees that face difficulties. </w:t>
      </w:r>
    </w:p>
    <w:p w:rsidR="00E94B98" w:rsidRPr="008713AC" w:rsidRDefault="00E94B98" w:rsidP="00E94B98">
      <w:pPr>
        <w:pStyle w:val="Text1"/>
        <w:spacing w:after="0"/>
        <w:ind w:left="720"/>
        <w:jc w:val="left"/>
        <w:rPr>
          <w:rFonts w:ascii="Arial" w:hAnsi="Arial" w:cs="Arial"/>
          <w:i/>
          <w:sz w:val="20"/>
          <w:lang w:val="en-GB"/>
        </w:rPr>
      </w:pPr>
    </w:p>
    <w:p w:rsidR="00E94B98" w:rsidRPr="008713AC" w:rsidRDefault="00E94B98" w:rsidP="00E94B98">
      <w:pPr>
        <w:pStyle w:val="Text1"/>
        <w:numPr>
          <w:ilvl w:val="0"/>
          <w:numId w:val="18"/>
        </w:numPr>
        <w:spacing w:after="0"/>
        <w:jc w:val="left"/>
        <w:rPr>
          <w:rFonts w:ascii="Arial" w:hAnsi="Arial" w:cs="Arial"/>
          <w:i/>
          <w:sz w:val="20"/>
          <w:lang w:val="en-GB"/>
        </w:rPr>
      </w:pPr>
      <w:r w:rsidRPr="008713AC">
        <w:rPr>
          <w:rFonts w:ascii="Arial" w:hAnsi="Arial" w:cs="Arial"/>
          <w:b/>
          <w:i/>
          <w:sz w:val="20"/>
          <w:lang w:val="en-GB"/>
        </w:rPr>
        <w:t>Check</w:t>
      </w:r>
      <w:r w:rsidRPr="008713AC">
        <w:rPr>
          <w:rFonts w:ascii="Arial" w:hAnsi="Arial" w:cs="Arial"/>
          <w:i/>
          <w:sz w:val="20"/>
          <w:lang w:val="en-GB"/>
        </w:rPr>
        <w:t xml:space="preserve"> the appropriate insurance cover for each participant</w:t>
      </w:r>
    </w:p>
    <w:p w:rsidR="00E94B98" w:rsidRDefault="00E94B98" w:rsidP="00E94B98">
      <w:pPr>
        <w:pStyle w:val="Text1"/>
        <w:spacing w:after="0"/>
        <w:jc w:val="left"/>
        <w:rPr>
          <w:rFonts w:ascii="Arial" w:hAnsi="Arial" w:cs="Arial"/>
          <w:sz w:val="20"/>
          <w:lang w:val="en-GB"/>
        </w:rPr>
      </w:pPr>
    </w:p>
    <w:p w:rsidR="00E94B98" w:rsidRPr="00E1594A" w:rsidRDefault="00E94B98" w:rsidP="00E94B98">
      <w:pPr>
        <w:pStyle w:val="Text1"/>
        <w:spacing w:after="0"/>
        <w:jc w:val="left"/>
        <w:rPr>
          <w:rFonts w:ascii="Arial" w:hAnsi="Arial" w:cs="Arial"/>
          <w:sz w:val="20"/>
          <w:lang w:val="en-GB"/>
        </w:rPr>
      </w:pPr>
    </w:p>
    <w:p w:rsidR="00E94B98" w:rsidRDefault="00E94B98" w:rsidP="00E94B98">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Pr>
          <w:rFonts w:ascii="Arial" w:hAnsi="Arial" w:cs="Arial"/>
          <w:b/>
          <w:sz w:val="20"/>
          <w:lang w:val="en-GB"/>
        </w:rPr>
        <w:t xml:space="preserve">Obligations of the Participant </w:t>
      </w:r>
    </w:p>
    <w:p w:rsidR="00E94B98" w:rsidRDefault="00E94B98" w:rsidP="00E94B98">
      <w:pPr>
        <w:pStyle w:val="Text1"/>
        <w:spacing w:after="0"/>
        <w:ind w:left="720"/>
        <w:jc w:val="left"/>
        <w:rPr>
          <w:rFonts w:ascii="Arial" w:hAnsi="Arial" w:cs="Arial"/>
          <w:sz w:val="20"/>
          <w:lang w:val="en-GB"/>
        </w:rPr>
      </w:pPr>
    </w:p>
    <w:p w:rsidR="00E94B98" w:rsidRDefault="00E94B98" w:rsidP="00E94B98">
      <w:pPr>
        <w:numPr>
          <w:ilvl w:val="0"/>
          <w:numId w:val="19"/>
        </w:numPr>
        <w:rPr>
          <w:i/>
        </w:rPr>
      </w:pPr>
      <w:r w:rsidRPr="00F01AA9">
        <w:rPr>
          <w:b/>
          <w:i/>
        </w:rPr>
        <w:t xml:space="preserve">Establish </w:t>
      </w:r>
      <w:r w:rsidRPr="00F01AA9">
        <w:rPr>
          <w:i/>
        </w:rPr>
        <w:t xml:space="preserve">the </w:t>
      </w:r>
      <w:r w:rsidR="00F80F71">
        <w:rPr>
          <w:i/>
        </w:rPr>
        <w:t>Mobility</w:t>
      </w:r>
      <w:r w:rsidRPr="00F01AA9">
        <w:rPr>
          <w:i/>
        </w:rPr>
        <w:t xml:space="preserve"> Agreem</w:t>
      </w:r>
      <w:r>
        <w:rPr>
          <w:i/>
        </w:rPr>
        <w:t xml:space="preserve">ent with the sending Organisation and </w:t>
      </w:r>
      <w:r w:rsidRPr="00F01AA9">
        <w:rPr>
          <w:i/>
        </w:rPr>
        <w:t xml:space="preserve">the host organisation to make the intended learning outcomes transparent for all parties involved. </w:t>
      </w:r>
    </w:p>
    <w:p w:rsidR="00E94B98" w:rsidRPr="00FE3978" w:rsidRDefault="00E94B98" w:rsidP="00E94B98">
      <w:pPr>
        <w:pStyle w:val="Text1"/>
        <w:numPr>
          <w:ilvl w:val="0"/>
          <w:numId w:val="19"/>
        </w:numPr>
        <w:spacing w:after="0"/>
        <w:jc w:val="left"/>
        <w:rPr>
          <w:rFonts w:ascii="Calibri" w:hAnsi="Calibri" w:cs="Calibri"/>
          <w:sz w:val="22"/>
          <w:szCs w:val="22"/>
          <w:lang w:val="en-GB"/>
        </w:rPr>
      </w:pPr>
      <w:r w:rsidRPr="00FE3978">
        <w:rPr>
          <w:rFonts w:ascii="Calibri" w:hAnsi="Calibri" w:cs="Calibri"/>
          <w:b/>
          <w:i/>
          <w:sz w:val="22"/>
          <w:szCs w:val="22"/>
          <w:lang w:val="en-GB"/>
        </w:rPr>
        <w:t xml:space="preserve">Comply </w:t>
      </w:r>
      <w:r w:rsidRPr="00FE3978">
        <w:rPr>
          <w:rFonts w:ascii="Calibri" w:hAnsi="Calibri" w:cs="Calibri"/>
          <w:i/>
          <w:sz w:val="22"/>
          <w:szCs w:val="22"/>
          <w:lang w:val="en-GB"/>
        </w:rPr>
        <w:t>with all the arrangements negotiated for the training placement and to do his/her best to make the placement a success.</w:t>
      </w:r>
    </w:p>
    <w:p w:rsidR="00E94B98" w:rsidRPr="00FE3978" w:rsidRDefault="00E94B98" w:rsidP="00E94B98">
      <w:pPr>
        <w:pStyle w:val="Text1"/>
        <w:spacing w:after="0"/>
        <w:jc w:val="left"/>
        <w:rPr>
          <w:rFonts w:ascii="Calibri" w:hAnsi="Calibri" w:cs="Calibri"/>
          <w:i/>
          <w:sz w:val="22"/>
          <w:szCs w:val="22"/>
          <w:lang w:val="en-GB"/>
        </w:rPr>
      </w:pPr>
    </w:p>
    <w:p w:rsidR="00E94B98" w:rsidRPr="00FE3978" w:rsidRDefault="00E94B98" w:rsidP="00E94B98">
      <w:pPr>
        <w:pStyle w:val="Text1"/>
        <w:numPr>
          <w:ilvl w:val="0"/>
          <w:numId w:val="19"/>
        </w:numPr>
        <w:spacing w:after="0"/>
        <w:jc w:val="left"/>
        <w:rPr>
          <w:rFonts w:ascii="Calibri" w:hAnsi="Calibri" w:cs="Calibri"/>
          <w:sz w:val="22"/>
          <w:szCs w:val="22"/>
          <w:lang w:val="en-GB"/>
        </w:rPr>
      </w:pPr>
      <w:r w:rsidRPr="00FE3978">
        <w:rPr>
          <w:rFonts w:ascii="Calibri" w:hAnsi="Calibri" w:cs="Calibri"/>
          <w:b/>
          <w:i/>
          <w:sz w:val="22"/>
          <w:szCs w:val="22"/>
          <w:lang w:val="en-GB"/>
        </w:rPr>
        <w:t xml:space="preserve">Abide </w:t>
      </w:r>
      <w:r w:rsidRPr="00FE3978">
        <w:rPr>
          <w:rFonts w:ascii="Calibri" w:hAnsi="Calibri" w:cs="Calibri"/>
          <w:i/>
          <w:sz w:val="22"/>
          <w:szCs w:val="22"/>
          <w:lang w:val="en-GB"/>
        </w:rPr>
        <w:t xml:space="preserve">by the rules and regulations of the host </w:t>
      </w:r>
      <w:r>
        <w:rPr>
          <w:rFonts w:ascii="Calibri" w:hAnsi="Calibri" w:cs="Calibri"/>
          <w:i/>
          <w:sz w:val="22"/>
          <w:szCs w:val="22"/>
          <w:lang w:val="en-GB"/>
        </w:rPr>
        <w:t>Organisation</w:t>
      </w:r>
      <w:r w:rsidRPr="00FE3978">
        <w:rPr>
          <w:rFonts w:ascii="Calibri" w:hAnsi="Calibri" w:cs="Calibri"/>
          <w:i/>
          <w:sz w:val="22"/>
          <w:szCs w:val="22"/>
          <w:lang w:val="en-GB"/>
        </w:rPr>
        <w:t xml:space="preserve">, its normal working hours, code of conduct and rules of confidentiality. </w:t>
      </w:r>
    </w:p>
    <w:p w:rsidR="00E94B98" w:rsidRPr="00FE3978" w:rsidRDefault="00E94B98" w:rsidP="00E94B98">
      <w:pPr>
        <w:pStyle w:val="Text1"/>
        <w:spacing w:after="0"/>
        <w:ind w:left="720"/>
        <w:jc w:val="left"/>
        <w:rPr>
          <w:rFonts w:ascii="Calibri" w:hAnsi="Calibri" w:cs="Calibri"/>
          <w:sz w:val="22"/>
          <w:szCs w:val="22"/>
          <w:lang w:val="en-GB"/>
        </w:rPr>
      </w:pPr>
    </w:p>
    <w:p w:rsidR="00E94B98" w:rsidRPr="00FE3978" w:rsidRDefault="00E94B98" w:rsidP="00E94B98">
      <w:pPr>
        <w:pStyle w:val="Text1"/>
        <w:numPr>
          <w:ilvl w:val="0"/>
          <w:numId w:val="19"/>
        </w:numPr>
        <w:spacing w:after="0"/>
        <w:jc w:val="left"/>
        <w:rPr>
          <w:rFonts w:ascii="Calibri" w:hAnsi="Calibri" w:cs="Calibri"/>
          <w:sz w:val="22"/>
          <w:szCs w:val="22"/>
          <w:lang w:val="en-GB"/>
        </w:rPr>
      </w:pPr>
      <w:r w:rsidRPr="00FE3978">
        <w:rPr>
          <w:rFonts w:ascii="Calibri" w:hAnsi="Calibri" w:cs="Calibri"/>
          <w:b/>
          <w:i/>
          <w:sz w:val="22"/>
          <w:szCs w:val="22"/>
          <w:lang w:val="en-GB"/>
        </w:rPr>
        <w:t xml:space="preserve">Communicate </w:t>
      </w:r>
      <w:r w:rsidRPr="00FE3978">
        <w:rPr>
          <w:rFonts w:ascii="Calibri" w:hAnsi="Calibri" w:cs="Calibri"/>
          <w:i/>
          <w:sz w:val="22"/>
          <w:szCs w:val="22"/>
          <w:lang w:val="en-GB"/>
        </w:rPr>
        <w:t xml:space="preserve">with the sending </w:t>
      </w:r>
      <w:r>
        <w:rPr>
          <w:rFonts w:ascii="Calibri" w:hAnsi="Calibri" w:cs="Calibri"/>
          <w:i/>
          <w:sz w:val="22"/>
          <w:szCs w:val="22"/>
          <w:lang w:val="en-GB"/>
        </w:rPr>
        <w:t>Organisation</w:t>
      </w:r>
      <w:r w:rsidRPr="00FE3978">
        <w:rPr>
          <w:rFonts w:ascii="Calibri" w:hAnsi="Calibri" w:cs="Calibri"/>
          <w:i/>
          <w:sz w:val="22"/>
          <w:szCs w:val="22"/>
          <w:lang w:val="en-GB"/>
        </w:rPr>
        <w:t xml:space="preserve"> and host </w:t>
      </w:r>
      <w:r>
        <w:rPr>
          <w:rFonts w:ascii="Calibri" w:hAnsi="Calibri" w:cs="Calibri"/>
          <w:i/>
          <w:sz w:val="22"/>
          <w:szCs w:val="22"/>
          <w:lang w:val="en-GB"/>
        </w:rPr>
        <w:t>Organisation</w:t>
      </w:r>
      <w:r w:rsidRPr="00FE3978">
        <w:rPr>
          <w:rFonts w:ascii="Calibri" w:hAnsi="Calibri" w:cs="Calibri"/>
          <w:i/>
          <w:sz w:val="22"/>
          <w:szCs w:val="22"/>
          <w:lang w:val="en-GB"/>
        </w:rPr>
        <w:t xml:space="preserve"> about any problems or changes regarding the training placement.</w:t>
      </w:r>
    </w:p>
    <w:p w:rsidR="00E94B98" w:rsidRPr="00FE3978" w:rsidRDefault="00E94B98" w:rsidP="00E94B98">
      <w:pPr>
        <w:pStyle w:val="Text1"/>
        <w:spacing w:after="0"/>
        <w:ind w:left="720"/>
        <w:jc w:val="left"/>
        <w:rPr>
          <w:rFonts w:ascii="Calibri" w:hAnsi="Calibri" w:cs="Calibri"/>
          <w:sz w:val="22"/>
          <w:szCs w:val="22"/>
          <w:lang w:val="en-GB"/>
        </w:rPr>
      </w:pPr>
    </w:p>
    <w:p w:rsidR="00E94B98" w:rsidRPr="00FE3978" w:rsidRDefault="00E94B98" w:rsidP="00E94B98">
      <w:pPr>
        <w:pStyle w:val="Text1"/>
        <w:numPr>
          <w:ilvl w:val="0"/>
          <w:numId w:val="19"/>
        </w:numPr>
        <w:spacing w:after="0"/>
        <w:jc w:val="left"/>
        <w:rPr>
          <w:rFonts w:ascii="Calibri" w:hAnsi="Calibri" w:cs="Calibri"/>
          <w:sz w:val="22"/>
          <w:szCs w:val="22"/>
          <w:lang w:val="en-GB"/>
        </w:rPr>
      </w:pPr>
      <w:r w:rsidRPr="00FE3978">
        <w:rPr>
          <w:rFonts w:ascii="Calibri" w:hAnsi="Calibri" w:cs="Calibri"/>
          <w:b/>
          <w:i/>
          <w:sz w:val="22"/>
          <w:szCs w:val="22"/>
          <w:lang w:val="en-GB"/>
        </w:rPr>
        <w:t xml:space="preserve">Submit </w:t>
      </w:r>
      <w:r w:rsidRPr="00FE3978">
        <w:rPr>
          <w:rFonts w:ascii="Calibri" w:hAnsi="Calibri" w:cs="Calibri"/>
          <w:i/>
          <w:sz w:val="22"/>
          <w:szCs w:val="22"/>
          <w:lang w:val="en-GB"/>
        </w:rPr>
        <w:t>a report in the specified format, together with requested supporting documentation in respect of costs, at the end of the training placement.</w:t>
      </w:r>
    </w:p>
    <w:p w:rsidR="00E94B98" w:rsidRPr="00FE3978" w:rsidRDefault="00E94B98" w:rsidP="00E94B98">
      <w:pPr>
        <w:pStyle w:val="Text1"/>
        <w:spacing w:after="0"/>
        <w:ind w:left="720"/>
        <w:jc w:val="left"/>
        <w:rPr>
          <w:rFonts w:ascii="Calibri" w:hAnsi="Calibri" w:cs="Calibri"/>
          <w:sz w:val="22"/>
          <w:szCs w:val="22"/>
          <w:lang w:val="en-GB"/>
        </w:rPr>
      </w:pPr>
    </w:p>
    <w:p w:rsidR="00E94B98" w:rsidRDefault="00E94B98" w:rsidP="00E94B98"/>
    <w:p w:rsidR="00E94B98" w:rsidRPr="002C3D96" w:rsidRDefault="00E94B98" w:rsidP="00E94B98">
      <w:pPr>
        <w:pBdr>
          <w:top w:val="single" w:sz="4" w:space="1" w:color="auto"/>
          <w:left w:val="single" w:sz="4" w:space="4" w:color="auto"/>
          <w:bottom w:val="single" w:sz="4" w:space="1" w:color="auto"/>
          <w:right w:val="single" w:sz="4" w:space="4" w:color="auto"/>
        </w:pBdr>
        <w:rPr>
          <w:b/>
        </w:rPr>
      </w:pPr>
      <w:r w:rsidRPr="002C3D96">
        <w:rPr>
          <w:b/>
        </w:rPr>
        <w:t>Signatures</w:t>
      </w:r>
    </w:p>
    <w:p w:rsidR="00E94B98" w:rsidRDefault="00E94B98" w:rsidP="00E94B98">
      <w:pPr>
        <w:pBdr>
          <w:top w:val="single" w:sz="4" w:space="1" w:color="auto"/>
          <w:left w:val="single" w:sz="4" w:space="4" w:color="auto"/>
          <w:bottom w:val="single" w:sz="4" w:space="1" w:color="auto"/>
          <w:right w:val="single" w:sz="4" w:space="4" w:color="auto"/>
        </w:pBdr>
      </w:pPr>
      <w:r>
        <w:t xml:space="preserve">Sending Organisation, Name, Date </w:t>
      </w:r>
    </w:p>
    <w:p w:rsidR="00E94B98" w:rsidRDefault="00E94B98" w:rsidP="00E94B98">
      <w:pPr>
        <w:pBdr>
          <w:top w:val="single" w:sz="4" w:space="1" w:color="auto"/>
          <w:left w:val="single" w:sz="4" w:space="4" w:color="auto"/>
          <w:bottom w:val="single" w:sz="4" w:space="1" w:color="auto"/>
          <w:right w:val="single" w:sz="4" w:space="4" w:color="auto"/>
        </w:pBdr>
        <w:rPr>
          <w:b/>
        </w:rPr>
      </w:pPr>
      <w:r w:rsidRPr="002C3D96">
        <w:rPr>
          <w:b/>
        </w:rPr>
        <w:t xml:space="preserve">1st Evening Vocational Senior High School of </w:t>
      </w:r>
      <w:proofErr w:type="spellStart"/>
      <w:r w:rsidRPr="002C3D96">
        <w:rPr>
          <w:b/>
        </w:rPr>
        <w:t>Egaleo</w:t>
      </w:r>
      <w:proofErr w:type="spellEnd"/>
      <w:r>
        <w:rPr>
          <w:b/>
        </w:rPr>
        <w:t xml:space="preserve">            </w:t>
      </w:r>
    </w:p>
    <w:p w:rsidR="00E94B98" w:rsidRDefault="00E94B98" w:rsidP="00E94B98">
      <w:pPr>
        <w:pBdr>
          <w:top w:val="single" w:sz="4" w:space="1" w:color="auto"/>
          <w:left w:val="single" w:sz="4" w:space="4" w:color="auto"/>
          <w:bottom w:val="single" w:sz="4" w:space="1" w:color="auto"/>
          <w:right w:val="single" w:sz="4" w:space="4" w:color="auto"/>
        </w:pBdr>
        <w:rPr>
          <w:b/>
        </w:rPr>
      </w:pPr>
      <w:proofErr w:type="spellStart"/>
      <w:r>
        <w:rPr>
          <w:b/>
        </w:rPr>
        <w:t>Tolias</w:t>
      </w:r>
      <w:proofErr w:type="spellEnd"/>
      <w:r>
        <w:rPr>
          <w:b/>
        </w:rPr>
        <w:t xml:space="preserve"> </w:t>
      </w:r>
      <w:proofErr w:type="spellStart"/>
      <w:r>
        <w:rPr>
          <w:b/>
        </w:rPr>
        <w:t>Evangelos</w:t>
      </w:r>
      <w:proofErr w:type="spellEnd"/>
      <w:r>
        <w:rPr>
          <w:b/>
        </w:rPr>
        <w:t xml:space="preserve">                                                                                 </w:t>
      </w:r>
      <w:r w:rsidR="00F80F71">
        <w:rPr>
          <w:b/>
        </w:rPr>
        <w:t xml:space="preserve">       </w:t>
      </w:r>
      <w:r>
        <w:rPr>
          <w:b/>
        </w:rPr>
        <w:t xml:space="preserve">     20/02/2016</w:t>
      </w:r>
    </w:p>
    <w:p w:rsidR="00E94B98" w:rsidRPr="002C3D96" w:rsidRDefault="00E94B98" w:rsidP="00E94B98">
      <w:pPr>
        <w:pBdr>
          <w:top w:val="single" w:sz="4" w:space="1" w:color="auto"/>
          <w:left w:val="single" w:sz="4" w:space="4" w:color="auto"/>
          <w:bottom w:val="single" w:sz="4" w:space="1" w:color="auto"/>
          <w:right w:val="single" w:sz="4" w:space="4" w:color="auto"/>
        </w:pBdr>
        <w:rPr>
          <w:b/>
        </w:rPr>
      </w:pPr>
    </w:p>
    <w:p w:rsidR="00E94B98" w:rsidRDefault="00E94B98" w:rsidP="00E94B98">
      <w:pPr>
        <w:pBdr>
          <w:top w:val="single" w:sz="4" w:space="1" w:color="auto"/>
          <w:left w:val="single" w:sz="4" w:space="4" w:color="auto"/>
          <w:bottom w:val="single" w:sz="4" w:space="1" w:color="auto"/>
          <w:right w:val="single" w:sz="4" w:space="4" w:color="auto"/>
        </w:pBdr>
      </w:pPr>
    </w:p>
    <w:p w:rsidR="00E94B98" w:rsidRDefault="00E94B98" w:rsidP="00E94B98">
      <w:pPr>
        <w:pBdr>
          <w:top w:val="single" w:sz="4" w:space="1" w:color="auto"/>
          <w:left w:val="single" w:sz="4" w:space="4" w:color="auto"/>
          <w:bottom w:val="single" w:sz="4" w:space="1" w:color="auto"/>
          <w:right w:val="single" w:sz="4" w:space="4" w:color="auto"/>
        </w:pBdr>
      </w:pPr>
    </w:p>
    <w:p w:rsidR="00E94B98" w:rsidRPr="002C3D96" w:rsidRDefault="00E94B98" w:rsidP="00E94B98">
      <w:pPr>
        <w:pBdr>
          <w:top w:val="single" w:sz="4" w:space="1" w:color="auto"/>
          <w:left w:val="single" w:sz="4" w:space="4" w:color="auto"/>
          <w:bottom w:val="single" w:sz="4" w:space="1" w:color="auto"/>
          <w:right w:val="single" w:sz="4" w:space="4" w:color="auto"/>
        </w:pBdr>
        <w:rPr>
          <w:b/>
        </w:rPr>
      </w:pPr>
      <w:r w:rsidRPr="002C3D96">
        <w:rPr>
          <w:b/>
        </w:rPr>
        <w:t xml:space="preserve">Host Organisation, Name, Date </w:t>
      </w:r>
    </w:p>
    <w:p w:rsidR="00E94B98" w:rsidRDefault="00E94B98" w:rsidP="00E94B98">
      <w:pPr>
        <w:pBdr>
          <w:top w:val="single" w:sz="4" w:space="1" w:color="auto"/>
          <w:left w:val="single" w:sz="4" w:space="4" w:color="auto"/>
          <w:bottom w:val="single" w:sz="4" w:space="1" w:color="auto"/>
          <w:right w:val="single" w:sz="4" w:space="4" w:color="auto"/>
        </w:pBdr>
        <w:rPr>
          <w:b/>
        </w:rPr>
      </w:pPr>
      <w:r>
        <w:rPr>
          <w:b/>
        </w:rPr>
        <w:t>Southampton Solent University</w:t>
      </w:r>
    </w:p>
    <w:p w:rsidR="00E94B98" w:rsidRPr="002C3D96" w:rsidRDefault="00E94B98" w:rsidP="00E94B98">
      <w:pPr>
        <w:pBdr>
          <w:top w:val="single" w:sz="4" w:space="1" w:color="auto"/>
          <w:left w:val="single" w:sz="4" w:space="4" w:color="auto"/>
          <w:bottom w:val="single" w:sz="4" w:space="1" w:color="auto"/>
          <w:right w:val="single" w:sz="4" w:space="4" w:color="auto"/>
        </w:pBdr>
        <w:rPr>
          <w:b/>
        </w:rPr>
      </w:pPr>
      <w:r>
        <w:rPr>
          <w:b/>
        </w:rPr>
        <w:t xml:space="preserve">                                                                                                    </w:t>
      </w:r>
      <w:r w:rsidR="00F80F71">
        <w:rPr>
          <w:b/>
        </w:rPr>
        <w:t xml:space="preserve">     </w:t>
      </w:r>
      <w:r>
        <w:rPr>
          <w:b/>
        </w:rPr>
        <w:t xml:space="preserve">                    20/02/2016</w:t>
      </w:r>
    </w:p>
    <w:p w:rsidR="00E94B98" w:rsidRDefault="00E94B98" w:rsidP="00E94B98">
      <w:pPr>
        <w:pBdr>
          <w:top w:val="single" w:sz="4" w:space="1" w:color="auto"/>
          <w:left w:val="single" w:sz="4" w:space="4" w:color="auto"/>
          <w:bottom w:val="single" w:sz="4" w:space="1" w:color="auto"/>
          <w:right w:val="single" w:sz="4" w:space="4" w:color="auto"/>
        </w:pBdr>
      </w:pPr>
    </w:p>
    <w:p w:rsidR="00E94B98" w:rsidRDefault="00E94B98" w:rsidP="00E94B98">
      <w:pPr>
        <w:pBdr>
          <w:top w:val="single" w:sz="4" w:space="1" w:color="auto"/>
          <w:left w:val="single" w:sz="4" w:space="4" w:color="auto"/>
          <w:bottom w:val="single" w:sz="4" w:space="1" w:color="auto"/>
          <w:right w:val="single" w:sz="4" w:space="4" w:color="auto"/>
        </w:pBdr>
      </w:pPr>
    </w:p>
    <w:p w:rsidR="00E94B98" w:rsidRDefault="00E94B98" w:rsidP="00E94B98">
      <w:pPr>
        <w:pBdr>
          <w:top w:val="single" w:sz="4" w:space="1" w:color="auto"/>
          <w:left w:val="single" w:sz="4" w:space="4" w:color="auto"/>
          <w:bottom w:val="single" w:sz="4" w:space="1" w:color="auto"/>
          <w:right w:val="single" w:sz="4" w:space="4" w:color="auto"/>
        </w:pBdr>
      </w:pPr>
    </w:p>
    <w:p w:rsidR="00E94B98" w:rsidRPr="00E94B98" w:rsidRDefault="00E94B98" w:rsidP="00E94B98">
      <w:pPr>
        <w:pBdr>
          <w:top w:val="single" w:sz="4" w:space="1" w:color="auto"/>
          <w:left w:val="single" w:sz="4" w:space="4" w:color="auto"/>
          <w:bottom w:val="single" w:sz="4" w:space="1" w:color="auto"/>
          <w:right w:val="single" w:sz="4" w:space="4" w:color="auto"/>
        </w:pBdr>
        <w:rPr>
          <w:b/>
        </w:rPr>
      </w:pPr>
      <w:r w:rsidRPr="00E94B98">
        <w:rPr>
          <w:b/>
          <w:highlight w:val="yellow"/>
        </w:rPr>
        <w:t>Participant, Name, Date</w:t>
      </w:r>
      <w:r w:rsidRPr="00E94B98">
        <w:rPr>
          <w:b/>
        </w:rPr>
        <w:t xml:space="preserve"> </w:t>
      </w:r>
    </w:p>
    <w:p w:rsidR="00E94B98" w:rsidRDefault="00E94B98" w:rsidP="00E94B98">
      <w:pPr>
        <w:pBdr>
          <w:top w:val="single" w:sz="4" w:space="1" w:color="auto"/>
          <w:left w:val="single" w:sz="4" w:space="4" w:color="auto"/>
          <w:bottom w:val="single" w:sz="4" w:space="1" w:color="auto"/>
          <w:right w:val="single" w:sz="4" w:space="4" w:color="auto"/>
        </w:pBdr>
        <w:rPr>
          <w:b/>
        </w:rPr>
      </w:pPr>
      <w:r w:rsidRPr="00E94B98">
        <w:rPr>
          <w:b/>
        </w:rPr>
        <w:t xml:space="preserve">Jennie Kallergi                                                                                                       </w:t>
      </w:r>
      <w:r>
        <w:rPr>
          <w:b/>
        </w:rPr>
        <w:t>20/02/2016</w:t>
      </w:r>
    </w:p>
    <w:p w:rsidR="00233B33" w:rsidRDefault="00233B33" w:rsidP="00E94B98">
      <w:pPr>
        <w:pBdr>
          <w:top w:val="single" w:sz="4" w:space="1" w:color="auto"/>
          <w:left w:val="single" w:sz="4" w:space="4" w:color="auto"/>
          <w:bottom w:val="single" w:sz="4" w:space="1" w:color="auto"/>
          <w:right w:val="single" w:sz="4" w:space="4" w:color="auto"/>
        </w:pBdr>
        <w:rPr>
          <w:b/>
        </w:rPr>
      </w:pPr>
    </w:p>
    <w:p w:rsidR="00233B33" w:rsidRPr="00233B33" w:rsidRDefault="00233B33" w:rsidP="00E94B98">
      <w:pPr>
        <w:pBdr>
          <w:top w:val="single" w:sz="4" w:space="1" w:color="auto"/>
          <w:left w:val="single" w:sz="4" w:space="4" w:color="auto"/>
          <w:bottom w:val="single" w:sz="4" w:space="1" w:color="auto"/>
          <w:right w:val="single" w:sz="4" w:space="4" w:color="auto"/>
        </w:pBdr>
        <w:rPr>
          <w:b/>
        </w:rPr>
      </w:pPr>
    </w:p>
    <w:p w:rsidR="00E94B98" w:rsidRDefault="00E94B98" w:rsidP="00E94B98">
      <w:pPr>
        <w:pBdr>
          <w:top w:val="single" w:sz="4" w:space="1" w:color="auto"/>
          <w:left w:val="single" w:sz="4" w:space="4" w:color="auto"/>
          <w:bottom w:val="single" w:sz="4" w:space="1" w:color="auto"/>
          <w:right w:val="single" w:sz="4" w:space="4" w:color="auto"/>
        </w:pBdr>
      </w:pPr>
    </w:p>
    <w:p w:rsidR="00E94B98" w:rsidRPr="001F3A7A" w:rsidRDefault="00E94B98">
      <w:pPr>
        <w:rPr>
          <w:rFonts w:ascii="Arial" w:hAnsi="Arial" w:cs="Arial"/>
        </w:rPr>
      </w:pPr>
    </w:p>
    <w:sectPr w:rsidR="00E94B98" w:rsidRPr="001F3A7A" w:rsidSect="00FC6B7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6E" w:rsidRDefault="000F276E" w:rsidP="008A1BBC">
      <w:pPr>
        <w:spacing w:after="0" w:line="240" w:lineRule="auto"/>
      </w:pPr>
      <w:r>
        <w:separator/>
      </w:r>
    </w:p>
  </w:endnote>
  <w:endnote w:type="continuationSeparator" w:id="0">
    <w:p w:rsidR="000F276E" w:rsidRDefault="000F276E" w:rsidP="008A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6E" w:rsidRDefault="000F276E" w:rsidP="008A1BBC">
      <w:pPr>
        <w:spacing w:after="0" w:line="240" w:lineRule="auto"/>
      </w:pPr>
      <w:r>
        <w:separator/>
      </w:r>
    </w:p>
  </w:footnote>
  <w:footnote w:type="continuationSeparator" w:id="0">
    <w:p w:rsidR="000F276E" w:rsidRDefault="000F276E" w:rsidP="008A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BC" w:rsidRPr="008A1BBC" w:rsidRDefault="00800BBC">
    <w:pPr>
      <w:pStyle w:val="Header"/>
    </w:pPr>
    <w:proofErr w:type="spellStart"/>
    <w:r>
      <w:t>MariLANG</w:t>
    </w:r>
    <w:proofErr w:type="spellEnd"/>
    <w:r>
      <w:t xml:space="preserve"> </w:t>
    </w:r>
    <w:r w:rsidR="0073460D">
      <w:t xml:space="preserve">Mobility Agreement </w:t>
    </w:r>
    <w:r>
      <w:t xml:space="preserve">for Partners </w:t>
    </w:r>
    <w:r w:rsidR="0073460D">
      <w:t xml:space="preserve">Staff </w:t>
    </w:r>
    <w:r w:rsidR="005A233A">
      <w:t>–</w:t>
    </w:r>
    <w:r>
      <w:t xml:space="preserve">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9"/>
    <w:multiLevelType w:val="hybridMultilevel"/>
    <w:tmpl w:val="F530B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F0C34"/>
    <w:multiLevelType w:val="hybridMultilevel"/>
    <w:tmpl w:val="3A648F9A"/>
    <w:lvl w:ilvl="0" w:tplc="2CC600A4">
      <w:start w:val="1"/>
      <w:numFmt w:val="bullet"/>
      <w:lvlText w:val="-"/>
      <w:lvlJc w:val="left"/>
      <w:pPr>
        <w:ind w:left="720" w:hanging="360"/>
      </w:pPr>
      <w:rPr>
        <w:rFonts w:ascii="Georgia" w:eastAsia="Times New Roman" w:hAnsi="Georg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5F6"/>
    <w:multiLevelType w:val="multilevel"/>
    <w:tmpl w:val="6C300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B031AF8"/>
    <w:multiLevelType w:val="hybridMultilevel"/>
    <w:tmpl w:val="8B70DE34"/>
    <w:lvl w:ilvl="0" w:tplc="2CC600A4">
      <w:start w:val="1"/>
      <w:numFmt w:val="bullet"/>
      <w:lvlText w:val="-"/>
      <w:lvlJc w:val="left"/>
      <w:pPr>
        <w:ind w:left="731" w:hanging="360"/>
      </w:pPr>
      <w:rPr>
        <w:rFonts w:ascii="Georgia" w:eastAsia="Times New Roman" w:hAnsi="Georgia"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5" w15:restartNumberingAfterBreak="0">
    <w:nsid w:val="46DD4343"/>
    <w:multiLevelType w:val="hybridMultilevel"/>
    <w:tmpl w:val="5CAE001E"/>
    <w:lvl w:ilvl="0" w:tplc="2CC600A4">
      <w:start w:val="1"/>
      <w:numFmt w:val="bullet"/>
      <w:lvlText w:val="-"/>
      <w:lvlJc w:val="left"/>
      <w:pPr>
        <w:ind w:left="720" w:hanging="360"/>
      </w:pPr>
      <w:rPr>
        <w:rFonts w:ascii="Georgia" w:eastAsia="Times New Roman" w:hAnsi="Georg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310E3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41BB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3F4C7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5063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DF132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436737"/>
    <w:multiLevelType w:val="hybridMultilevel"/>
    <w:tmpl w:val="F06AC206"/>
    <w:lvl w:ilvl="0" w:tplc="2CC600A4">
      <w:start w:val="1"/>
      <w:numFmt w:val="bullet"/>
      <w:lvlText w:val="-"/>
      <w:lvlJc w:val="left"/>
      <w:pPr>
        <w:ind w:left="731" w:hanging="360"/>
      </w:pPr>
      <w:rPr>
        <w:rFonts w:ascii="Georgia" w:eastAsia="Times New Roman" w:hAnsi="Georgia"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15" w15:restartNumberingAfterBreak="0">
    <w:nsid w:val="677010D4"/>
    <w:multiLevelType w:val="hybridMultilevel"/>
    <w:tmpl w:val="B31CD93E"/>
    <w:lvl w:ilvl="0" w:tplc="2CC600A4">
      <w:start w:val="1"/>
      <w:numFmt w:val="bullet"/>
      <w:lvlText w:val="-"/>
      <w:lvlJc w:val="left"/>
      <w:pPr>
        <w:ind w:left="1440" w:hanging="360"/>
      </w:pPr>
      <w:rPr>
        <w:rFonts w:ascii="Georgia" w:eastAsia="Times New Roman"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7875A4"/>
    <w:multiLevelType w:val="hybridMultilevel"/>
    <w:tmpl w:val="A956E832"/>
    <w:lvl w:ilvl="0" w:tplc="D6A885B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47EB2"/>
    <w:multiLevelType w:val="hybridMultilevel"/>
    <w:tmpl w:val="F3CEB020"/>
    <w:lvl w:ilvl="0" w:tplc="2CC600A4">
      <w:start w:val="1"/>
      <w:numFmt w:val="bullet"/>
      <w:lvlText w:val="-"/>
      <w:lvlJc w:val="left"/>
      <w:pPr>
        <w:ind w:left="1091" w:hanging="360"/>
      </w:pPr>
      <w:rPr>
        <w:rFonts w:ascii="Georgia" w:eastAsia="Times New Roman" w:hAnsi="Georgia" w:cs="Arial" w:hint="default"/>
      </w:rPr>
    </w:lvl>
    <w:lvl w:ilvl="1" w:tplc="04080003" w:tentative="1">
      <w:start w:val="1"/>
      <w:numFmt w:val="bullet"/>
      <w:lvlText w:val="o"/>
      <w:lvlJc w:val="left"/>
      <w:pPr>
        <w:ind w:left="1811" w:hanging="360"/>
      </w:pPr>
      <w:rPr>
        <w:rFonts w:ascii="Courier New" w:hAnsi="Courier New" w:cs="Courier New" w:hint="default"/>
      </w:rPr>
    </w:lvl>
    <w:lvl w:ilvl="2" w:tplc="04080005" w:tentative="1">
      <w:start w:val="1"/>
      <w:numFmt w:val="bullet"/>
      <w:lvlText w:val=""/>
      <w:lvlJc w:val="left"/>
      <w:pPr>
        <w:ind w:left="2531" w:hanging="360"/>
      </w:pPr>
      <w:rPr>
        <w:rFonts w:ascii="Wingdings" w:hAnsi="Wingdings" w:hint="default"/>
      </w:rPr>
    </w:lvl>
    <w:lvl w:ilvl="3" w:tplc="04080001" w:tentative="1">
      <w:start w:val="1"/>
      <w:numFmt w:val="bullet"/>
      <w:lvlText w:val=""/>
      <w:lvlJc w:val="left"/>
      <w:pPr>
        <w:ind w:left="3251" w:hanging="360"/>
      </w:pPr>
      <w:rPr>
        <w:rFonts w:ascii="Symbol" w:hAnsi="Symbol" w:hint="default"/>
      </w:rPr>
    </w:lvl>
    <w:lvl w:ilvl="4" w:tplc="04080003" w:tentative="1">
      <w:start w:val="1"/>
      <w:numFmt w:val="bullet"/>
      <w:lvlText w:val="o"/>
      <w:lvlJc w:val="left"/>
      <w:pPr>
        <w:ind w:left="3971" w:hanging="360"/>
      </w:pPr>
      <w:rPr>
        <w:rFonts w:ascii="Courier New" w:hAnsi="Courier New" w:cs="Courier New" w:hint="default"/>
      </w:rPr>
    </w:lvl>
    <w:lvl w:ilvl="5" w:tplc="04080005" w:tentative="1">
      <w:start w:val="1"/>
      <w:numFmt w:val="bullet"/>
      <w:lvlText w:val=""/>
      <w:lvlJc w:val="left"/>
      <w:pPr>
        <w:ind w:left="4691" w:hanging="360"/>
      </w:pPr>
      <w:rPr>
        <w:rFonts w:ascii="Wingdings" w:hAnsi="Wingdings" w:hint="default"/>
      </w:rPr>
    </w:lvl>
    <w:lvl w:ilvl="6" w:tplc="04080001" w:tentative="1">
      <w:start w:val="1"/>
      <w:numFmt w:val="bullet"/>
      <w:lvlText w:val=""/>
      <w:lvlJc w:val="left"/>
      <w:pPr>
        <w:ind w:left="5411" w:hanging="360"/>
      </w:pPr>
      <w:rPr>
        <w:rFonts w:ascii="Symbol" w:hAnsi="Symbol" w:hint="default"/>
      </w:rPr>
    </w:lvl>
    <w:lvl w:ilvl="7" w:tplc="04080003" w:tentative="1">
      <w:start w:val="1"/>
      <w:numFmt w:val="bullet"/>
      <w:lvlText w:val="o"/>
      <w:lvlJc w:val="left"/>
      <w:pPr>
        <w:ind w:left="6131" w:hanging="360"/>
      </w:pPr>
      <w:rPr>
        <w:rFonts w:ascii="Courier New" w:hAnsi="Courier New" w:cs="Courier New" w:hint="default"/>
      </w:rPr>
    </w:lvl>
    <w:lvl w:ilvl="8" w:tplc="04080005" w:tentative="1">
      <w:start w:val="1"/>
      <w:numFmt w:val="bullet"/>
      <w:lvlText w:val=""/>
      <w:lvlJc w:val="left"/>
      <w:pPr>
        <w:ind w:left="6851" w:hanging="360"/>
      </w:pPr>
      <w:rPr>
        <w:rFonts w:ascii="Wingdings" w:hAnsi="Wingdings" w:hint="default"/>
      </w:rPr>
    </w:lvl>
  </w:abstractNum>
  <w:abstractNum w:abstractNumId="19" w15:restartNumberingAfterBreak="0">
    <w:nsid w:val="7E4B64F1"/>
    <w:multiLevelType w:val="hybridMultilevel"/>
    <w:tmpl w:val="E7845E9C"/>
    <w:lvl w:ilvl="0" w:tplc="2CC600A4">
      <w:start w:val="1"/>
      <w:numFmt w:val="bullet"/>
      <w:lvlText w:val="-"/>
      <w:lvlJc w:val="left"/>
      <w:pPr>
        <w:ind w:left="720" w:hanging="360"/>
      </w:pPr>
      <w:rPr>
        <w:rFonts w:ascii="Georgia" w:eastAsia="Times New Roman" w:hAnsi="Georg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
  </w:num>
  <w:num w:numId="5">
    <w:abstractNumId w:val="3"/>
  </w:num>
  <w:num w:numId="6">
    <w:abstractNumId w:val="4"/>
  </w:num>
  <w:num w:numId="7">
    <w:abstractNumId w:val="14"/>
  </w:num>
  <w:num w:numId="8">
    <w:abstractNumId w:val="18"/>
  </w:num>
  <w:num w:numId="9">
    <w:abstractNumId w:val="13"/>
  </w:num>
  <w:num w:numId="10">
    <w:abstractNumId w:val="6"/>
  </w:num>
  <w:num w:numId="11">
    <w:abstractNumId w:val="9"/>
  </w:num>
  <w:num w:numId="12">
    <w:abstractNumId w:val="12"/>
  </w:num>
  <w:num w:numId="13">
    <w:abstractNumId w:val="10"/>
  </w:num>
  <w:num w:numId="14">
    <w:abstractNumId w:val="0"/>
  </w:num>
  <w:num w:numId="15">
    <w:abstractNumId w:val="5"/>
  </w:num>
  <w:num w:numId="16">
    <w:abstractNumId w:val="11"/>
  </w:num>
  <w:num w:numId="17">
    <w:abstractNumId w:val="2"/>
  </w:num>
  <w:num w:numId="18">
    <w:abstractNumId w:val="17"/>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23FE1"/>
    <w:rsid w:val="00031096"/>
    <w:rsid w:val="000477C5"/>
    <w:rsid w:val="00056CE4"/>
    <w:rsid w:val="00061A57"/>
    <w:rsid w:val="0007006E"/>
    <w:rsid w:val="00083A88"/>
    <w:rsid w:val="000B7463"/>
    <w:rsid w:val="000C2431"/>
    <w:rsid w:val="000D4D7A"/>
    <w:rsid w:val="000E32A6"/>
    <w:rsid w:val="000F276E"/>
    <w:rsid w:val="000F595C"/>
    <w:rsid w:val="00100E73"/>
    <w:rsid w:val="00132D74"/>
    <w:rsid w:val="00137083"/>
    <w:rsid w:val="001377EE"/>
    <w:rsid w:val="0014529D"/>
    <w:rsid w:val="00145940"/>
    <w:rsid w:val="00161075"/>
    <w:rsid w:val="001A50BF"/>
    <w:rsid w:val="001C37E4"/>
    <w:rsid w:val="001F3A7A"/>
    <w:rsid w:val="002029C5"/>
    <w:rsid w:val="00233B33"/>
    <w:rsid w:val="00247725"/>
    <w:rsid w:val="00295667"/>
    <w:rsid w:val="002F0354"/>
    <w:rsid w:val="003126AC"/>
    <w:rsid w:val="00333959"/>
    <w:rsid w:val="0034638B"/>
    <w:rsid w:val="003548AE"/>
    <w:rsid w:val="00395B2D"/>
    <w:rsid w:val="003E72F5"/>
    <w:rsid w:val="003E7C3F"/>
    <w:rsid w:val="003F322D"/>
    <w:rsid w:val="00443D3D"/>
    <w:rsid w:val="004730AD"/>
    <w:rsid w:val="00475214"/>
    <w:rsid w:val="00485EDB"/>
    <w:rsid w:val="0048699D"/>
    <w:rsid w:val="00496971"/>
    <w:rsid w:val="004D462D"/>
    <w:rsid w:val="00523FE1"/>
    <w:rsid w:val="00533FD5"/>
    <w:rsid w:val="00534961"/>
    <w:rsid w:val="00545B82"/>
    <w:rsid w:val="00550C42"/>
    <w:rsid w:val="005A233A"/>
    <w:rsid w:val="005B0D4B"/>
    <w:rsid w:val="005D3C0D"/>
    <w:rsid w:val="006102DC"/>
    <w:rsid w:val="00642268"/>
    <w:rsid w:val="006465DF"/>
    <w:rsid w:val="0066453F"/>
    <w:rsid w:val="006C1FAC"/>
    <w:rsid w:val="006D0F9E"/>
    <w:rsid w:val="007115D7"/>
    <w:rsid w:val="0073460D"/>
    <w:rsid w:val="00740DCA"/>
    <w:rsid w:val="00765756"/>
    <w:rsid w:val="007A31F2"/>
    <w:rsid w:val="007F6237"/>
    <w:rsid w:val="00800BBC"/>
    <w:rsid w:val="00850475"/>
    <w:rsid w:val="00867456"/>
    <w:rsid w:val="00874206"/>
    <w:rsid w:val="008743F3"/>
    <w:rsid w:val="008817E8"/>
    <w:rsid w:val="00891983"/>
    <w:rsid w:val="008A1BBC"/>
    <w:rsid w:val="008B4516"/>
    <w:rsid w:val="008B7B42"/>
    <w:rsid w:val="008E2F8A"/>
    <w:rsid w:val="009047E0"/>
    <w:rsid w:val="00944EFE"/>
    <w:rsid w:val="00963DE9"/>
    <w:rsid w:val="0096662B"/>
    <w:rsid w:val="00985331"/>
    <w:rsid w:val="00993989"/>
    <w:rsid w:val="009C047D"/>
    <w:rsid w:val="009D619E"/>
    <w:rsid w:val="00A44DFB"/>
    <w:rsid w:val="00A87314"/>
    <w:rsid w:val="00A949AA"/>
    <w:rsid w:val="00AB431D"/>
    <w:rsid w:val="00AE22A8"/>
    <w:rsid w:val="00B025D3"/>
    <w:rsid w:val="00B128E7"/>
    <w:rsid w:val="00BC6866"/>
    <w:rsid w:val="00BD5519"/>
    <w:rsid w:val="00C22B2B"/>
    <w:rsid w:val="00C30FFF"/>
    <w:rsid w:val="00C33C89"/>
    <w:rsid w:val="00CA1577"/>
    <w:rsid w:val="00CB7F9E"/>
    <w:rsid w:val="00CE1938"/>
    <w:rsid w:val="00D173D5"/>
    <w:rsid w:val="00D61801"/>
    <w:rsid w:val="00E23ABD"/>
    <w:rsid w:val="00E3332F"/>
    <w:rsid w:val="00E94B98"/>
    <w:rsid w:val="00EC142B"/>
    <w:rsid w:val="00EE60E1"/>
    <w:rsid w:val="00F44520"/>
    <w:rsid w:val="00F56596"/>
    <w:rsid w:val="00F7477A"/>
    <w:rsid w:val="00F80F71"/>
    <w:rsid w:val="00F841CE"/>
    <w:rsid w:val="00F95FCB"/>
    <w:rsid w:val="00FC6B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1D8BB-59AD-4E8D-964E-F160AF92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BBC"/>
    <w:pPr>
      <w:tabs>
        <w:tab w:val="center" w:pos="4536"/>
        <w:tab w:val="right" w:pos="9072"/>
      </w:tabs>
    </w:pPr>
  </w:style>
  <w:style w:type="character" w:customStyle="1" w:styleId="HeaderChar">
    <w:name w:val="Header Char"/>
    <w:link w:val="Header"/>
    <w:uiPriority w:val="99"/>
    <w:rsid w:val="008A1BBC"/>
    <w:rPr>
      <w:sz w:val="22"/>
      <w:szCs w:val="22"/>
      <w:lang w:val="en-GB" w:eastAsia="en-US"/>
    </w:rPr>
  </w:style>
  <w:style w:type="paragraph" w:styleId="Footer">
    <w:name w:val="footer"/>
    <w:basedOn w:val="Normal"/>
    <w:link w:val="FooterChar"/>
    <w:uiPriority w:val="99"/>
    <w:unhideWhenUsed/>
    <w:rsid w:val="008A1BBC"/>
    <w:pPr>
      <w:tabs>
        <w:tab w:val="center" w:pos="4536"/>
        <w:tab w:val="right" w:pos="9072"/>
      </w:tabs>
    </w:pPr>
  </w:style>
  <w:style w:type="character" w:customStyle="1" w:styleId="FooterChar">
    <w:name w:val="Footer Char"/>
    <w:link w:val="Footer"/>
    <w:uiPriority w:val="99"/>
    <w:rsid w:val="008A1BBC"/>
    <w:rPr>
      <w:sz w:val="22"/>
      <w:szCs w:val="22"/>
      <w:lang w:val="en-GB" w:eastAsia="en-US"/>
    </w:rPr>
  </w:style>
  <w:style w:type="paragraph" w:styleId="BalloonText">
    <w:name w:val="Balloon Text"/>
    <w:basedOn w:val="Normal"/>
    <w:link w:val="BalloonTextChar"/>
    <w:uiPriority w:val="99"/>
    <w:semiHidden/>
    <w:unhideWhenUsed/>
    <w:rsid w:val="003E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2F5"/>
    <w:rPr>
      <w:rFonts w:ascii="Tahoma" w:hAnsi="Tahoma" w:cs="Tahoma"/>
      <w:sz w:val="16"/>
      <w:szCs w:val="16"/>
      <w:lang w:eastAsia="en-US"/>
    </w:rPr>
  </w:style>
  <w:style w:type="character" w:styleId="Hyperlink">
    <w:name w:val="Hyperlink"/>
    <w:rsid w:val="000C2431"/>
    <w:rPr>
      <w:color w:val="0000FF"/>
      <w:u w:val="single"/>
    </w:rPr>
  </w:style>
  <w:style w:type="paragraph" w:styleId="ListParagraph">
    <w:name w:val="List Paragraph"/>
    <w:basedOn w:val="Normal"/>
    <w:uiPriority w:val="34"/>
    <w:qFormat/>
    <w:rsid w:val="000D4D7A"/>
    <w:pPr>
      <w:ind w:left="720"/>
      <w:contextualSpacing/>
    </w:pPr>
  </w:style>
  <w:style w:type="character" w:styleId="Strong">
    <w:name w:val="Strong"/>
    <w:basedOn w:val="DefaultParagraphFont"/>
    <w:uiPriority w:val="22"/>
    <w:qFormat/>
    <w:rsid w:val="00891983"/>
    <w:rPr>
      <w:b/>
      <w:bCs/>
    </w:rPr>
  </w:style>
  <w:style w:type="paragraph" w:customStyle="1" w:styleId="Text1">
    <w:name w:val="Text 1"/>
    <w:basedOn w:val="Normal"/>
    <w:rsid w:val="00E94B98"/>
    <w:pPr>
      <w:spacing w:after="240" w:line="240" w:lineRule="auto"/>
      <w:ind w:left="483"/>
      <w:jc w:val="both"/>
    </w:pPr>
    <w:rPr>
      <w:rFonts w:ascii="Times New Roman" w:eastAsia="Times New Roman" w:hAnsi="Times New Roman"/>
      <w:snapToGrid w:val="0"/>
      <w:sz w:val="24"/>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kallergi@hot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6F9B6-F408-47C4-8907-36639345088F}">
  <ds:schemaRefs>
    <ds:schemaRef ds:uri="http://schemas.microsoft.com/sharepoint/v3/contenttype/forms"/>
  </ds:schemaRefs>
</ds:datastoreItem>
</file>

<file path=customXml/itemProps2.xml><?xml version="1.0" encoding="utf-8"?>
<ds:datastoreItem xmlns:ds="http://schemas.openxmlformats.org/officeDocument/2006/customXml" ds:itemID="{1F3A4147-60BA-4675-B86C-DD6BDF4BA20F}">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3.xml><?xml version="1.0" encoding="utf-8"?>
<ds:datastoreItem xmlns:ds="http://schemas.openxmlformats.org/officeDocument/2006/customXml" ds:itemID="{FDE3C940-4F80-47FB-BA1A-E20CC552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4178</Words>
  <Characters>22562</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Jennie Kallergi</cp:lastModifiedBy>
  <cp:revision>29</cp:revision>
  <dcterms:created xsi:type="dcterms:W3CDTF">2016-02-24T11:16:00Z</dcterms:created>
  <dcterms:modified xsi:type="dcterms:W3CDTF">2016-03-28T08:39:00Z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